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233BE" w:rsidRPr="005C7621" w:rsidRDefault="00F420F0" w:rsidP="005C7621">
      <w:pPr>
        <w:rPr>
          <w:rFonts w:ascii="Marianne" w:hAnsi="Marianne"/>
          <w:sz w:val="22"/>
          <w:szCs w:val="22"/>
        </w:rPr>
      </w:pPr>
      <w:r>
        <w:rPr>
          <w:rFonts w:ascii="Marianne" w:hAnsi="Marianne"/>
          <w:noProof/>
          <w:sz w:val="22"/>
          <w:szCs w:val="22"/>
          <w:lang w:eastAsia="fr-FR"/>
        </w:rPr>
        <w:drawing>
          <wp:anchor distT="0" distB="0" distL="114300" distR="114300" simplePos="0" relativeHeight="251657728" behindDoc="0" locked="0" layoutInCell="1" allowOverlap="1">
            <wp:simplePos x="0" y="0"/>
            <wp:positionH relativeFrom="page">
              <wp:posOffset>411480</wp:posOffset>
            </wp:positionH>
            <wp:positionV relativeFrom="page">
              <wp:posOffset>322580</wp:posOffset>
            </wp:positionV>
            <wp:extent cx="1363980" cy="1223645"/>
            <wp:effectExtent l="0" t="0" r="0" b="0"/>
            <wp:wrapNone/>
            <wp:docPr id="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3980" cy="122364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1" w:rightFromText="141" w:vertAnchor="page" w:horzAnchor="margin" w:tblpX="-34" w:tblpY="1171"/>
        <w:tblW w:w="10206" w:type="dxa"/>
        <w:tblLayout w:type="fixed"/>
        <w:tblLook w:val="04A0" w:firstRow="1" w:lastRow="0" w:firstColumn="1" w:lastColumn="0" w:noHBand="0" w:noVBand="1"/>
      </w:tblPr>
      <w:tblGrid>
        <w:gridCol w:w="10206"/>
      </w:tblGrid>
      <w:tr w:rsidR="00126668" w:rsidRPr="00126668" w:rsidTr="002D65D2">
        <w:trPr>
          <w:trHeight w:val="986"/>
        </w:trPr>
        <w:tc>
          <w:tcPr>
            <w:tcW w:w="10206" w:type="dxa"/>
            <w:shd w:val="clear" w:color="auto" w:fill="auto"/>
            <w:hideMark/>
          </w:tcPr>
          <w:p w:rsidR="00126668" w:rsidRPr="00126668" w:rsidRDefault="00126668" w:rsidP="00126668">
            <w:pPr>
              <w:spacing w:line="276" w:lineRule="auto"/>
              <w:jc w:val="right"/>
              <w:rPr>
                <w:rFonts w:ascii="Arial" w:eastAsia="Calibri" w:hAnsi="Arial" w:cs="Arial"/>
                <w:b/>
                <w:kern w:val="1"/>
                <w:sz w:val="24"/>
                <w:szCs w:val="24"/>
                <w:lang w:eastAsia="fr-FR"/>
              </w:rPr>
            </w:pPr>
          </w:p>
          <w:p w:rsidR="00126668" w:rsidRPr="00126668" w:rsidRDefault="00126668" w:rsidP="002D65D2">
            <w:pPr>
              <w:jc w:val="right"/>
              <w:rPr>
                <w:rFonts w:ascii="Arial" w:eastAsia="Calibri" w:hAnsi="Arial" w:cs="Arial"/>
                <w:b/>
                <w:kern w:val="1"/>
                <w:sz w:val="24"/>
                <w:szCs w:val="24"/>
                <w:lang w:eastAsia="fr-FR"/>
              </w:rPr>
            </w:pPr>
            <w:r w:rsidRPr="00126668">
              <w:rPr>
                <w:rFonts w:ascii="Arial" w:eastAsia="Calibri" w:hAnsi="Arial" w:cs="Arial"/>
                <w:b/>
                <w:kern w:val="1"/>
                <w:sz w:val="24"/>
                <w:szCs w:val="24"/>
                <w:lang w:eastAsia="fr-FR"/>
              </w:rPr>
              <w:t>Service de l’énergie opérationnelle</w:t>
            </w:r>
          </w:p>
          <w:p w:rsidR="00126668" w:rsidRPr="00126668" w:rsidRDefault="00126668" w:rsidP="002D65D2">
            <w:pPr>
              <w:jc w:val="right"/>
              <w:rPr>
                <w:rFonts w:ascii="Arial" w:eastAsia="Calibri" w:hAnsi="Arial" w:cs="Arial"/>
                <w:b/>
                <w:kern w:val="1"/>
                <w:sz w:val="24"/>
                <w:szCs w:val="24"/>
                <w:lang w:eastAsia="en-US"/>
              </w:rPr>
            </w:pPr>
            <w:r w:rsidRPr="00126668">
              <w:rPr>
                <w:rFonts w:ascii="Arial" w:eastAsia="Calibri" w:hAnsi="Arial" w:cs="Arial"/>
                <w:b/>
                <w:kern w:val="1"/>
                <w:sz w:val="24"/>
                <w:szCs w:val="24"/>
                <w:lang w:eastAsia="fr-FR"/>
              </w:rPr>
              <w:t>Centre de soutien technique et administratif</w:t>
            </w:r>
          </w:p>
          <w:p w:rsidR="00126668" w:rsidRPr="00126668" w:rsidRDefault="00126668" w:rsidP="002D65D2">
            <w:pPr>
              <w:jc w:val="right"/>
              <w:rPr>
                <w:rFonts w:ascii="Arial" w:eastAsia="Calibri" w:hAnsi="Arial" w:cs="Arial"/>
                <w:b/>
                <w:noProof/>
                <w:kern w:val="1"/>
                <w:sz w:val="24"/>
                <w:szCs w:val="24"/>
                <w:lang w:eastAsia="en-US"/>
              </w:rPr>
            </w:pPr>
            <w:r w:rsidRPr="00126668">
              <w:rPr>
                <w:rFonts w:ascii="Arial" w:eastAsia="Calibri" w:hAnsi="Arial" w:cs="Arial"/>
                <w:b/>
                <w:kern w:val="1"/>
                <w:sz w:val="24"/>
                <w:szCs w:val="24"/>
                <w:lang w:eastAsia="en-US"/>
              </w:rPr>
              <w:t>Bureau achats</w:t>
            </w:r>
          </w:p>
        </w:tc>
      </w:tr>
    </w:tbl>
    <w:p w:rsidR="00E13ED2" w:rsidRPr="00742D08" w:rsidRDefault="00E13ED2" w:rsidP="00844DAA">
      <w:pPr>
        <w:tabs>
          <w:tab w:val="left" w:pos="851"/>
        </w:tabs>
        <w:rPr>
          <w:rFonts w:ascii="Marianne" w:hAnsi="Marianne"/>
        </w:r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F420F0">
        <w:tc>
          <w:tcPr>
            <w:tcW w:w="9002" w:type="dxa"/>
            <w:shd w:val="clear" w:color="auto" w:fill="66CCFF"/>
          </w:tcPr>
          <w:p w:rsidR="009B1CD0" w:rsidRPr="002D65D2" w:rsidRDefault="00A85D6F" w:rsidP="001233BE">
            <w:pPr>
              <w:spacing w:before="120" w:after="120"/>
              <w:jc w:val="center"/>
              <w:rPr>
                <w:rFonts w:ascii="Arial" w:hAnsi="Arial" w:cs="Arial"/>
                <w:b/>
                <w:bCs/>
                <w:caps/>
                <w:sz w:val="28"/>
                <w:szCs w:val="28"/>
              </w:rPr>
            </w:pPr>
            <w:r>
              <w:rPr>
                <w:rFonts w:ascii="Arial" w:hAnsi="Arial" w:cs="Arial"/>
                <w:sz w:val="24"/>
                <w:szCs w:val="24"/>
              </w:rPr>
              <w:t>ACCORD-CADRE</w:t>
            </w:r>
          </w:p>
          <w:p w:rsidR="008A7E5F" w:rsidRPr="002D65D2" w:rsidRDefault="009B1CD0">
            <w:pPr>
              <w:tabs>
                <w:tab w:val="left" w:pos="851"/>
              </w:tabs>
              <w:spacing w:before="120" w:after="120"/>
              <w:jc w:val="center"/>
              <w:rPr>
                <w:rFonts w:ascii="Arial" w:hAnsi="Arial" w:cs="Arial"/>
                <w:b/>
                <w:bCs/>
                <w:sz w:val="28"/>
                <w:szCs w:val="28"/>
              </w:rPr>
            </w:pPr>
            <w:r w:rsidRPr="002D65D2">
              <w:rPr>
                <w:rFonts w:ascii="Arial" w:hAnsi="Arial" w:cs="Arial"/>
                <w:b/>
                <w:bCs/>
                <w:caps/>
                <w:sz w:val="28"/>
                <w:szCs w:val="28"/>
              </w:rPr>
              <w:t>ACTE</w:t>
            </w:r>
            <w:r w:rsidRPr="002D65D2">
              <w:rPr>
                <w:rFonts w:ascii="Arial" w:hAnsi="Arial" w:cs="Arial"/>
                <w:b/>
                <w:bCs/>
                <w:sz w:val="28"/>
                <w:szCs w:val="28"/>
              </w:rPr>
              <w:t xml:space="preserve"> D’ENGAGEMENT</w:t>
            </w:r>
          </w:p>
        </w:tc>
        <w:tc>
          <w:tcPr>
            <w:tcW w:w="1275" w:type="dxa"/>
            <w:shd w:val="clear" w:color="auto" w:fill="66CCFF"/>
          </w:tcPr>
          <w:p w:rsidR="009B1CD0" w:rsidRPr="002D65D2" w:rsidRDefault="00E47798" w:rsidP="0083205E">
            <w:pPr>
              <w:pStyle w:val="Titre8"/>
              <w:tabs>
                <w:tab w:val="left" w:pos="851"/>
                <w:tab w:val="right" w:pos="9639"/>
              </w:tabs>
              <w:spacing w:before="120" w:after="120"/>
            </w:pPr>
            <w:r w:rsidRPr="002D65D2">
              <w:rPr>
                <w:caps/>
                <w:sz w:val="28"/>
                <w:szCs w:val="28"/>
              </w:rPr>
              <w:t>ATTRI1</w:t>
            </w:r>
          </w:p>
        </w:tc>
      </w:tr>
    </w:tbl>
    <w:p w:rsidR="00D32BF1" w:rsidRPr="00742D08" w:rsidRDefault="00D32BF1" w:rsidP="005846FB">
      <w:pPr>
        <w:tabs>
          <w:tab w:val="left" w:pos="426"/>
          <w:tab w:val="left" w:pos="851"/>
        </w:tabs>
        <w:jc w:val="both"/>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742D08">
        <w:tc>
          <w:tcPr>
            <w:tcW w:w="10277" w:type="dxa"/>
            <w:shd w:val="clear" w:color="auto" w:fill="66CCFF"/>
          </w:tcPr>
          <w:p w:rsidR="009B1CD0" w:rsidRPr="00742D08" w:rsidRDefault="009B1CD0" w:rsidP="005846FB">
            <w:pPr>
              <w:tabs>
                <w:tab w:val="left" w:pos="-142"/>
                <w:tab w:val="left" w:pos="851"/>
                <w:tab w:val="left" w:pos="4111"/>
              </w:tabs>
              <w:jc w:val="both"/>
              <w:rPr>
                <w:rFonts w:ascii="Marianne" w:hAnsi="Marianne"/>
              </w:rPr>
            </w:pPr>
            <w:r w:rsidRPr="00742D08">
              <w:rPr>
                <w:rFonts w:ascii="Marianne" w:hAnsi="Marianne" w:cs="Arial"/>
                <w:b/>
                <w:sz w:val="22"/>
                <w:szCs w:val="22"/>
              </w:rPr>
              <w:t xml:space="preserve">A - Objet </w:t>
            </w:r>
            <w:r w:rsidRPr="00742D08">
              <w:rPr>
                <w:rFonts w:ascii="Marianne" w:hAnsi="Marianne" w:cs="Arial"/>
                <w:b/>
                <w:bCs/>
                <w:sz w:val="22"/>
                <w:szCs w:val="22"/>
              </w:rPr>
              <w:t>de l’acte d’engagement</w:t>
            </w:r>
          </w:p>
        </w:tc>
      </w:tr>
    </w:tbl>
    <w:p w:rsidR="009B1CD0" w:rsidRPr="005C7621" w:rsidRDefault="00F420F0" w:rsidP="002D65D2">
      <w:pPr>
        <w:tabs>
          <w:tab w:val="left" w:pos="426"/>
          <w:tab w:val="left" w:pos="851"/>
        </w:tabs>
        <w:spacing w:before="120"/>
        <w:jc w:val="both"/>
        <w:rPr>
          <w:rFonts w:ascii="Arial" w:hAnsi="Arial" w:cs="Arial"/>
          <w:i/>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9B1CD0" w:rsidRPr="005C7621">
        <w:rPr>
          <w:rFonts w:ascii="Arial" w:hAnsi="Arial" w:cs="Arial"/>
          <w:sz w:val="22"/>
          <w:szCs w:val="22"/>
        </w:rPr>
        <w:t>Objet</w:t>
      </w:r>
      <w:proofErr w:type="gramEnd"/>
      <w:r w:rsidR="009B1CD0" w:rsidRPr="005C7621">
        <w:rPr>
          <w:rFonts w:ascii="Arial" w:hAnsi="Arial" w:cs="Arial"/>
          <w:sz w:val="22"/>
          <w:szCs w:val="22"/>
        </w:rPr>
        <w:t xml:space="preserve"> </w:t>
      </w:r>
      <w:r w:rsidR="00CD185D" w:rsidRPr="005C7621">
        <w:rPr>
          <w:rFonts w:ascii="Arial" w:hAnsi="Arial" w:cs="Arial"/>
          <w:bCs/>
          <w:sz w:val="22"/>
          <w:szCs w:val="22"/>
        </w:rPr>
        <w:t xml:space="preserve">du marché </w:t>
      </w:r>
      <w:r w:rsidR="00441993">
        <w:rPr>
          <w:rFonts w:ascii="Arial" w:hAnsi="Arial" w:cs="Arial"/>
          <w:bCs/>
          <w:sz w:val="22"/>
          <w:szCs w:val="22"/>
        </w:rPr>
        <w:t>public</w:t>
      </w:r>
      <w:r w:rsidR="006723D5">
        <w:rPr>
          <w:rFonts w:ascii="Arial" w:hAnsi="Arial" w:cs="Arial"/>
          <w:bCs/>
          <w:sz w:val="22"/>
          <w:szCs w:val="22"/>
        </w:rPr>
        <w:t xml:space="preserve"> </w:t>
      </w:r>
      <w:r w:rsidR="009B1CD0" w:rsidRPr="005C7621">
        <w:rPr>
          <w:rFonts w:ascii="Arial" w:hAnsi="Arial" w:cs="Arial"/>
          <w:sz w:val="22"/>
          <w:szCs w:val="22"/>
        </w:rPr>
        <w:t>:</w:t>
      </w:r>
      <w:r w:rsidR="006723D5">
        <w:rPr>
          <w:rFonts w:ascii="Arial" w:hAnsi="Arial" w:cs="Arial"/>
          <w:sz w:val="22"/>
          <w:szCs w:val="22"/>
        </w:rPr>
        <w:t xml:space="preserve"> </w:t>
      </w:r>
    </w:p>
    <w:p w:rsidR="00A85D6F" w:rsidRDefault="00A85D6F" w:rsidP="002D65D2">
      <w:pPr>
        <w:tabs>
          <w:tab w:val="left" w:pos="426"/>
          <w:tab w:val="left" w:pos="851"/>
        </w:tabs>
        <w:spacing w:before="120"/>
        <w:jc w:val="both"/>
        <w:rPr>
          <w:rFonts w:ascii="Arial" w:hAnsi="Arial" w:cs="Arial"/>
          <w:b/>
          <w:bCs/>
          <w:sz w:val="22"/>
          <w:szCs w:val="22"/>
        </w:rPr>
      </w:pPr>
      <w:r>
        <w:rPr>
          <w:rFonts w:ascii="Arial" w:hAnsi="Arial" w:cs="Arial"/>
          <w:b/>
          <w:bCs/>
          <w:sz w:val="22"/>
          <w:szCs w:val="22"/>
        </w:rPr>
        <w:t>F</w:t>
      </w:r>
      <w:r w:rsidRPr="00A85D6F">
        <w:rPr>
          <w:rFonts w:ascii="Arial" w:hAnsi="Arial" w:cs="Arial"/>
          <w:b/>
          <w:bCs/>
          <w:sz w:val="22"/>
          <w:szCs w:val="22"/>
        </w:rPr>
        <w:t xml:space="preserve">ourniture de matériels industriels pour la mise aux normes des stations-service du SEO. </w:t>
      </w:r>
    </w:p>
    <w:p w:rsidR="009B1CD0" w:rsidRPr="005C7621" w:rsidRDefault="00F420F0" w:rsidP="002D65D2">
      <w:pPr>
        <w:tabs>
          <w:tab w:val="left" w:pos="426"/>
          <w:tab w:val="left" w:pos="851"/>
        </w:tabs>
        <w:spacing w:before="120"/>
        <w:jc w:val="both"/>
        <w:rPr>
          <w:rFonts w:ascii="Arial" w:hAnsi="Arial" w:cs="Arial"/>
          <w:i/>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9B1CD0" w:rsidRPr="005C7621">
        <w:rPr>
          <w:rFonts w:ascii="Arial" w:hAnsi="Arial" w:cs="Arial"/>
          <w:sz w:val="22"/>
          <w:szCs w:val="22"/>
        </w:rPr>
        <w:t>Cet</w:t>
      </w:r>
      <w:proofErr w:type="gramEnd"/>
      <w:r w:rsidR="009B1CD0" w:rsidRPr="005C7621">
        <w:rPr>
          <w:rFonts w:ascii="Arial" w:hAnsi="Arial" w:cs="Arial"/>
          <w:sz w:val="22"/>
          <w:szCs w:val="22"/>
        </w:rPr>
        <w:t xml:space="preserve"> acte d'engagement correspond </w:t>
      </w:r>
      <w:r>
        <w:rPr>
          <w:rFonts w:ascii="Arial" w:hAnsi="Arial" w:cs="Arial"/>
          <w:sz w:val="22"/>
          <w:szCs w:val="22"/>
        </w:rPr>
        <w:t>a</w:t>
      </w:r>
      <w:r w:rsidRPr="005C7621">
        <w:rPr>
          <w:rFonts w:ascii="Arial" w:hAnsi="Arial" w:cs="Arial"/>
          <w:sz w:val="22"/>
          <w:szCs w:val="22"/>
        </w:rPr>
        <w:t>ux lots ci-dessous du marché</w:t>
      </w:r>
      <w:r>
        <w:rPr>
          <w:rFonts w:ascii="Arial" w:hAnsi="Arial" w:cs="Arial"/>
          <w:sz w:val="22"/>
          <w:szCs w:val="22"/>
        </w:rPr>
        <w:t> :</w:t>
      </w:r>
    </w:p>
    <w:p w:rsidR="0022352C" w:rsidRPr="005C7621" w:rsidRDefault="009B1CD0" w:rsidP="002D65D2">
      <w:pPr>
        <w:tabs>
          <w:tab w:val="left" w:pos="426"/>
          <w:tab w:val="left" w:pos="851"/>
        </w:tabs>
        <w:jc w:val="both"/>
        <w:rPr>
          <w:rFonts w:ascii="Arial" w:hAnsi="Arial" w:cs="Arial"/>
          <w:sz w:val="22"/>
          <w:szCs w:val="22"/>
        </w:rPr>
      </w:pPr>
      <w:r w:rsidRPr="00F870D4">
        <w:rPr>
          <w:rFonts w:ascii="Arial" w:hAnsi="Arial" w:cs="Arial"/>
          <w:i/>
          <w:sz w:val="18"/>
          <w:szCs w:val="18"/>
        </w:rPr>
        <w:t>(Cocher les cases correspondantes.)</w:t>
      </w:r>
    </w:p>
    <w:p w:rsidR="00746EAE" w:rsidRPr="00F420F0" w:rsidRDefault="00570FB8" w:rsidP="002D65D2">
      <w:pPr>
        <w:pStyle w:val="fcasegauche"/>
        <w:tabs>
          <w:tab w:val="left" w:pos="851"/>
        </w:tabs>
        <w:spacing w:before="120" w:after="0"/>
        <w:ind w:left="1135"/>
        <w:rPr>
          <w:rFonts w:ascii="Marianne" w:hAnsi="Marianne"/>
        </w:rPr>
      </w:pPr>
      <w:r>
        <w:rPr>
          <w:rFonts w:ascii="Marianne" w:hAnsi="Marianne"/>
        </w:rPr>
        <w:fldChar w:fldCharType="begin">
          <w:ffData>
            <w:name w:val="CaseACocher109"/>
            <w:enabled/>
            <w:calcOnExit w:val="0"/>
            <w:checkBox>
              <w:sizeAuto/>
              <w:default w:val="0"/>
            </w:checkBox>
          </w:ffData>
        </w:fldChar>
      </w:r>
      <w:r>
        <w:rPr>
          <w:rFonts w:ascii="Marianne" w:hAnsi="Marianne"/>
        </w:rPr>
        <w:instrText xml:space="preserve"> </w:instrText>
      </w:r>
      <w:bookmarkStart w:id="0" w:name="CaseACocher109"/>
      <w:r>
        <w:rPr>
          <w:rFonts w:ascii="Marianne" w:hAnsi="Marianne"/>
        </w:rPr>
        <w:instrText xml:space="preserve">FORMCHECKBOX </w:instrText>
      </w:r>
      <w:r w:rsidR="00164B01">
        <w:rPr>
          <w:rFonts w:ascii="Marianne" w:hAnsi="Marianne"/>
        </w:rPr>
      </w:r>
      <w:r w:rsidR="00164B01">
        <w:rPr>
          <w:rFonts w:ascii="Marianne" w:hAnsi="Marianne"/>
        </w:rPr>
        <w:fldChar w:fldCharType="separate"/>
      </w:r>
      <w:r>
        <w:rPr>
          <w:rFonts w:ascii="Marianne" w:hAnsi="Marianne"/>
        </w:rPr>
        <w:fldChar w:fldCharType="end"/>
      </w:r>
      <w:bookmarkEnd w:id="0"/>
      <w:r w:rsidR="00E13ED2" w:rsidRPr="00742D08">
        <w:rPr>
          <w:rFonts w:ascii="Marianne" w:hAnsi="Marianne"/>
        </w:rPr>
        <w:tab/>
      </w:r>
      <w:r w:rsidR="00E13ED2" w:rsidRPr="00F420F0">
        <w:rPr>
          <w:rFonts w:ascii="Arial" w:hAnsi="Arial" w:cs="Arial"/>
          <w:sz w:val="22"/>
          <w:szCs w:val="22"/>
        </w:rPr>
        <w:t>Lot 1</w:t>
      </w:r>
      <w:r w:rsidR="00F420F0" w:rsidRPr="00F420F0">
        <w:rPr>
          <w:rFonts w:ascii="Arial" w:hAnsi="Arial" w:cs="Arial"/>
          <w:sz w:val="22"/>
          <w:szCs w:val="22"/>
        </w:rPr>
        <w:t> :</w:t>
      </w:r>
      <w:r w:rsidR="004E68D2" w:rsidRPr="00F420F0">
        <w:rPr>
          <w:rFonts w:ascii="Arial" w:hAnsi="Arial" w:cs="Arial"/>
          <w:sz w:val="22"/>
          <w:szCs w:val="22"/>
        </w:rPr>
        <w:t xml:space="preserve"> </w:t>
      </w:r>
      <w:r w:rsidR="00A85D6F">
        <w:rPr>
          <w:rFonts w:ascii="Arial" w:hAnsi="Arial" w:cs="Arial"/>
          <w:sz w:val="22"/>
          <w:szCs w:val="22"/>
        </w:rPr>
        <w:t>Réservoirs</w:t>
      </w:r>
      <w:r w:rsidR="00F420F0" w:rsidRPr="00F420F0">
        <w:rPr>
          <w:rFonts w:ascii="Arial" w:hAnsi="Arial" w:cs="Arial"/>
          <w:sz w:val="22"/>
          <w:szCs w:val="22"/>
        </w:rPr>
        <w:t> ;</w:t>
      </w:r>
    </w:p>
    <w:p w:rsidR="004E68D2" w:rsidRPr="00F420F0" w:rsidRDefault="00570FB8" w:rsidP="002D65D2">
      <w:pPr>
        <w:pStyle w:val="fcasegauche"/>
        <w:tabs>
          <w:tab w:val="left" w:pos="851"/>
        </w:tabs>
        <w:spacing w:before="120" w:after="0"/>
        <w:ind w:left="1135"/>
        <w:rPr>
          <w:rFonts w:ascii="Marianne" w:hAnsi="Marianne"/>
        </w:rPr>
      </w:pPr>
      <w:r w:rsidRPr="002D65D2">
        <w:rPr>
          <w:rFonts w:ascii="Marianne" w:hAnsi="Marianne"/>
        </w:rPr>
        <w:fldChar w:fldCharType="begin">
          <w:ffData>
            <w:name w:val=""/>
            <w:enabled/>
            <w:calcOnExit w:val="0"/>
            <w:checkBox>
              <w:sizeAuto/>
              <w:default w:val="0"/>
            </w:checkBox>
          </w:ffData>
        </w:fldChar>
      </w:r>
      <w:r w:rsidRPr="00F420F0">
        <w:rPr>
          <w:rFonts w:ascii="Marianne" w:hAnsi="Marianne"/>
        </w:rPr>
        <w:instrText xml:space="preserve"> FORMCHECKBOX </w:instrText>
      </w:r>
      <w:r w:rsidR="00164B01">
        <w:rPr>
          <w:rFonts w:ascii="Marianne" w:hAnsi="Marianne"/>
        </w:rPr>
      </w:r>
      <w:r w:rsidR="00164B01">
        <w:rPr>
          <w:rFonts w:ascii="Marianne" w:hAnsi="Marianne"/>
        </w:rPr>
        <w:fldChar w:fldCharType="separate"/>
      </w:r>
      <w:r w:rsidRPr="002D65D2">
        <w:rPr>
          <w:rFonts w:ascii="Marianne" w:hAnsi="Marianne"/>
        </w:rPr>
        <w:fldChar w:fldCharType="end"/>
      </w:r>
      <w:r w:rsidR="004E68D2" w:rsidRPr="00F420F0">
        <w:rPr>
          <w:rFonts w:ascii="Marianne" w:hAnsi="Marianne"/>
        </w:rPr>
        <w:tab/>
      </w:r>
      <w:r w:rsidR="004E68D2" w:rsidRPr="00F420F0">
        <w:rPr>
          <w:rFonts w:ascii="Arial" w:hAnsi="Arial" w:cs="Arial"/>
          <w:sz w:val="22"/>
          <w:szCs w:val="22"/>
        </w:rPr>
        <w:t>Lot 2</w:t>
      </w:r>
      <w:r w:rsidR="00F420F0" w:rsidRPr="00F420F0">
        <w:rPr>
          <w:rFonts w:ascii="Arial" w:hAnsi="Arial" w:cs="Arial"/>
          <w:sz w:val="22"/>
          <w:szCs w:val="22"/>
        </w:rPr>
        <w:t> :</w:t>
      </w:r>
      <w:r w:rsidR="004E68D2" w:rsidRPr="00F420F0">
        <w:rPr>
          <w:rFonts w:ascii="Arial" w:hAnsi="Arial" w:cs="Arial"/>
          <w:sz w:val="22"/>
          <w:szCs w:val="22"/>
        </w:rPr>
        <w:t xml:space="preserve"> </w:t>
      </w:r>
      <w:r w:rsidR="00A85D6F">
        <w:rPr>
          <w:rFonts w:ascii="Arial" w:hAnsi="Arial" w:cs="Arial"/>
          <w:sz w:val="22"/>
          <w:szCs w:val="22"/>
        </w:rPr>
        <w:t>Réseau et distribution de carburant</w:t>
      </w:r>
      <w:r w:rsidR="00F420F0" w:rsidRPr="00F420F0">
        <w:rPr>
          <w:rFonts w:ascii="Arial" w:hAnsi="Arial" w:cs="Arial"/>
          <w:sz w:val="22"/>
          <w:szCs w:val="22"/>
        </w:rPr>
        <w:t> ;</w:t>
      </w:r>
    </w:p>
    <w:p w:rsidR="00746EAE" w:rsidRPr="00F420F0" w:rsidRDefault="00570FB8" w:rsidP="002D65D2">
      <w:pPr>
        <w:pStyle w:val="fcasegauche"/>
        <w:tabs>
          <w:tab w:val="left" w:pos="851"/>
        </w:tabs>
        <w:spacing w:before="120" w:after="0"/>
        <w:ind w:left="1135"/>
        <w:rPr>
          <w:rFonts w:ascii="Marianne" w:hAnsi="Marianne"/>
        </w:rPr>
      </w:pPr>
      <w:r w:rsidRPr="002D65D2">
        <w:rPr>
          <w:rFonts w:ascii="Marianne" w:hAnsi="Marianne"/>
        </w:rPr>
        <w:fldChar w:fldCharType="begin">
          <w:ffData>
            <w:name w:val=""/>
            <w:enabled/>
            <w:calcOnExit w:val="0"/>
            <w:checkBox>
              <w:sizeAuto/>
              <w:default w:val="0"/>
            </w:checkBox>
          </w:ffData>
        </w:fldChar>
      </w:r>
      <w:r w:rsidRPr="00F420F0">
        <w:rPr>
          <w:rFonts w:ascii="Marianne" w:hAnsi="Marianne"/>
        </w:rPr>
        <w:instrText xml:space="preserve"> FORMCHECKBOX </w:instrText>
      </w:r>
      <w:r w:rsidR="00164B01">
        <w:rPr>
          <w:rFonts w:ascii="Marianne" w:hAnsi="Marianne"/>
        </w:rPr>
      </w:r>
      <w:r w:rsidR="00164B01">
        <w:rPr>
          <w:rFonts w:ascii="Marianne" w:hAnsi="Marianne"/>
        </w:rPr>
        <w:fldChar w:fldCharType="separate"/>
      </w:r>
      <w:r w:rsidRPr="002D65D2">
        <w:rPr>
          <w:rFonts w:ascii="Marianne" w:hAnsi="Marianne"/>
        </w:rPr>
        <w:fldChar w:fldCharType="end"/>
      </w:r>
      <w:r w:rsidR="004E68D2" w:rsidRPr="00F420F0">
        <w:rPr>
          <w:rFonts w:ascii="Marianne" w:hAnsi="Marianne"/>
        </w:rPr>
        <w:tab/>
      </w:r>
      <w:r w:rsidR="004E68D2" w:rsidRPr="00F420F0">
        <w:rPr>
          <w:rFonts w:ascii="Arial" w:hAnsi="Arial" w:cs="Arial"/>
          <w:sz w:val="22"/>
          <w:szCs w:val="22"/>
        </w:rPr>
        <w:t>Lot 3</w:t>
      </w:r>
      <w:r w:rsidR="00F420F0" w:rsidRPr="00F420F0">
        <w:rPr>
          <w:rFonts w:ascii="Arial" w:hAnsi="Arial" w:cs="Arial"/>
          <w:sz w:val="22"/>
          <w:szCs w:val="22"/>
        </w:rPr>
        <w:t> :</w:t>
      </w:r>
      <w:r w:rsidR="004E68D2" w:rsidRPr="00F420F0">
        <w:rPr>
          <w:rFonts w:ascii="Arial" w:hAnsi="Arial" w:cs="Arial"/>
          <w:sz w:val="22"/>
          <w:szCs w:val="22"/>
        </w:rPr>
        <w:t xml:space="preserve"> </w:t>
      </w:r>
      <w:r w:rsidR="00A85D6F">
        <w:rPr>
          <w:rFonts w:ascii="Arial" w:hAnsi="Arial" w:cs="Arial"/>
          <w:sz w:val="22"/>
          <w:szCs w:val="22"/>
        </w:rPr>
        <w:t>Tuyauteries</w:t>
      </w:r>
      <w:r w:rsidR="00F420F0" w:rsidRPr="00F420F0">
        <w:rPr>
          <w:rFonts w:ascii="Arial" w:hAnsi="Arial" w:cs="Arial"/>
          <w:sz w:val="22"/>
          <w:szCs w:val="22"/>
        </w:rPr>
        <w:t> ;</w:t>
      </w:r>
    </w:p>
    <w:p w:rsidR="004E68D2" w:rsidRPr="00F420F0" w:rsidRDefault="00570FB8" w:rsidP="002D65D2">
      <w:pPr>
        <w:pStyle w:val="fcasegauche"/>
        <w:tabs>
          <w:tab w:val="left" w:pos="851"/>
        </w:tabs>
        <w:spacing w:before="120" w:after="0"/>
        <w:ind w:left="1135"/>
        <w:rPr>
          <w:rFonts w:ascii="Marianne" w:hAnsi="Marianne"/>
        </w:rPr>
      </w:pPr>
      <w:r w:rsidRPr="002D65D2">
        <w:rPr>
          <w:rFonts w:ascii="Marianne" w:hAnsi="Marianne"/>
        </w:rPr>
        <w:fldChar w:fldCharType="begin">
          <w:ffData>
            <w:name w:val=""/>
            <w:enabled/>
            <w:calcOnExit w:val="0"/>
            <w:checkBox>
              <w:sizeAuto/>
              <w:default w:val="0"/>
            </w:checkBox>
          </w:ffData>
        </w:fldChar>
      </w:r>
      <w:r w:rsidRPr="00F420F0">
        <w:rPr>
          <w:rFonts w:ascii="Marianne" w:hAnsi="Marianne"/>
        </w:rPr>
        <w:instrText xml:space="preserve"> FORMCHECKBOX </w:instrText>
      </w:r>
      <w:r w:rsidR="00164B01">
        <w:rPr>
          <w:rFonts w:ascii="Marianne" w:hAnsi="Marianne"/>
        </w:rPr>
      </w:r>
      <w:r w:rsidR="00164B01">
        <w:rPr>
          <w:rFonts w:ascii="Marianne" w:hAnsi="Marianne"/>
        </w:rPr>
        <w:fldChar w:fldCharType="separate"/>
      </w:r>
      <w:r w:rsidRPr="002D65D2">
        <w:rPr>
          <w:rFonts w:ascii="Marianne" w:hAnsi="Marianne"/>
        </w:rPr>
        <w:fldChar w:fldCharType="end"/>
      </w:r>
      <w:r w:rsidR="004E68D2" w:rsidRPr="00F420F0">
        <w:rPr>
          <w:rFonts w:ascii="Marianne" w:hAnsi="Marianne"/>
        </w:rPr>
        <w:tab/>
      </w:r>
      <w:r w:rsidR="004E68D2" w:rsidRPr="00F420F0">
        <w:rPr>
          <w:rFonts w:ascii="Arial" w:hAnsi="Arial" w:cs="Arial"/>
          <w:sz w:val="22"/>
          <w:szCs w:val="22"/>
        </w:rPr>
        <w:t>Lot 4</w:t>
      </w:r>
      <w:r w:rsidR="00F420F0" w:rsidRPr="00F420F0">
        <w:rPr>
          <w:rFonts w:ascii="Arial" w:hAnsi="Arial" w:cs="Arial"/>
          <w:sz w:val="22"/>
          <w:szCs w:val="22"/>
        </w:rPr>
        <w:t> :</w:t>
      </w:r>
      <w:r w:rsidR="00296C4F" w:rsidRPr="00F420F0">
        <w:rPr>
          <w:rFonts w:ascii="Arial" w:hAnsi="Arial" w:cs="Arial"/>
          <w:sz w:val="22"/>
          <w:szCs w:val="22"/>
        </w:rPr>
        <w:t xml:space="preserve"> </w:t>
      </w:r>
      <w:r w:rsidR="00A85D6F">
        <w:rPr>
          <w:rFonts w:ascii="Arial" w:hAnsi="Arial" w:cs="Arial"/>
          <w:sz w:val="22"/>
          <w:szCs w:val="22"/>
        </w:rPr>
        <w:t>Equipements de lutte contre l’incendie</w:t>
      </w:r>
      <w:r w:rsidR="00F420F0" w:rsidRPr="00F420F0">
        <w:rPr>
          <w:rFonts w:ascii="Calibri" w:hAnsi="Calibri" w:cs="Calibri"/>
        </w:rPr>
        <w:t> </w:t>
      </w:r>
      <w:r w:rsidR="00F420F0" w:rsidRPr="00F420F0">
        <w:rPr>
          <w:rFonts w:ascii="Marianne" w:hAnsi="Marianne"/>
        </w:rPr>
        <w:t>;</w:t>
      </w:r>
    </w:p>
    <w:p w:rsidR="00296C4F" w:rsidRPr="002D65D2" w:rsidRDefault="00570FB8" w:rsidP="002D65D2">
      <w:pPr>
        <w:pStyle w:val="fcasegauche"/>
        <w:tabs>
          <w:tab w:val="left" w:pos="851"/>
        </w:tabs>
        <w:spacing w:before="120" w:after="0"/>
        <w:ind w:left="1135"/>
        <w:rPr>
          <w:rFonts w:ascii="Arial" w:hAnsi="Arial" w:cs="Arial"/>
          <w:sz w:val="22"/>
          <w:szCs w:val="22"/>
        </w:rPr>
      </w:pPr>
      <w:r w:rsidRPr="002D65D2">
        <w:rPr>
          <w:rFonts w:ascii="Marianne" w:hAnsi="Marianne"/>
        </w:rPr>
        <w:fldChar w:fldCharType="begin">
          <w:ffData>
            <w:name w:val=""/>
            <w:enabled/>
            <w:calcOnExit w:val="0"/>
            <w:checkBox>
              <w:sizeAuto/>
              <w:default w:val="0"/>
            </w:checkBox>
          </w:ffData>
        </w:fldChar>
      </w:r>
      <w:r w:rsidRPr="00F420F0">
        <w:rPr>
          <w:rFonts w:ascii="Marianne" w:hAnsi="Marianne"/>
        </w:rPr>
        <w:instrText xml:space="preserve"> FORMCHECKBOX </w:instrText>
      </w:r>
      <w:r w:rsidR="00164B01">
        <w:rPr>
          <w:rFonts w:ascii="Marianne" w:hAnsi="Marianne"/>
        </w:rPr>
      </w:r>
      <w:r w:rsidR="00164B01">
        <w:rPr>
          <w:rFonts w:ascii="Marianne" w:hAnsi="Marianne"/>
        </w:rPr>
        <w:fldChar w:fldCharType="separate"/>
      </w:r>
      <w:r w:rsidRPr="002D65D2">
        <w:rPr>
          <w:rFonts w:ascii="Marianne" w:hAnsi="Marianne"/>
        </w:rPr>
        <w:fldChar w:fldCharType="end"/>
      </w:r>
      <w:r w:rsidR="00B12500" w:rsidRPr="00F420F0">
        <w:rPr>
          <w:rFonts w:ascii="Marianne" w:hAnsi="Marianne"/>
        </w:rPr>
        <w:tab/>
      </w:r>
      <w:r w:rsidR="00296C4F" w:rsidRPr="00F420F0">
        <w:rPr>
          <w:rFonts w:ascii="Arial" w:hAnsi="Arial" w:cs="Arial"/>
          <w:sz w:val="22"/>
          <w:szCs w:val="22"/>
        </w:rPr>
        <w:t>Lot 5</w:t>
      </w:r>
      <w:r w:rsidR="00F420F0" w:rsidRPr="002D65D2">
        <w:rPr>
          <w:rFonts w:ascii="Arial" w:hAnsi="Arial" w:cs="Arial"/>
          <w:sz w:val="22"/>
          <w:szCs w:val="22"/>
        </w:rPr>
        <w:t> :</w:t>
      </w:r>
      <w:r w:rsidR="00296C4F" w:rsidRPr="002D65D2">
        <w:rPr>
          <w:rFonts w:ascii="Arial" w:hAnsi="Arial" w:cs="Arial"/>
          <w:sz w:val="22"/>
          <w:szCs w:val="22"/>
        </w:rPr>
        <w:t> </w:t>
      </w:r>
      <w:r w:rsidR="00A85D6F">
        <w:rPr>
          <w:rFonts w:ascii="Arial" w:hAnsi="Arial" w:cs="Arial"/>
          <w:sz w:val="22"/>
          <w:szCs w:val="22"/>
        </w:rPr>
        <w:t>Téléjauge</w:t>
      </w:r>
      <w:r w:rsidR="00F420F0" w:rsidRPr="002D65D2">
        <w:rPr>
          <w:rFonts w:ascii="Arial" w:hAnsi="Arial" w:cs="Arial"/>
          <w:sz w:val="22"/>
          <w:szCs w:val="22"/>
        </w:rPr>
        <w:t> ;</w:t>
      </w:r>
    </w:p>
    <w:p w:rsidR="00296C4F" w:rsidRPr="002D65D2" w:rsidRDefault="00570FB8" w:rsidP="002D65D2">
      <w:pPr>
        <w:pStyle w:val="fcasegauche"/>
        <w:tabs>
          <w:tab w:val="left" w:pos="851"/>
        </w:tabs>
        <w:spacing w:before="120" w:after="240"/>
        <w:ind w:left="1135"/>
        <w:rPr>
          <w:rFonts w:ascii="Arial" w:hAnsi="Arial" w:cs="Arial"/>
          <w:sz w:val="22"/>
          <w:szCs w:val="22"/>
        </w:rPr>
      </w:pPr>
      <w:r w:rsidRPr="002D65D2">
        <w:rPr>
          <w:rFonts w:ascii="Marianne" w:hAnsi="Marianne"/>
        </w:rPr>
        <w:fldChar w:fldCharType="begin">
          <w:ffData>
            <w:name w:val=""/>
            <w:enabled/>
            <w:calcOnExit w:val="0"/>
            <w:checkBox>
              <w:sizeAuto/>
              <w:default w:val="0"/>
            </w:checkBox>
          </w:ffData>
        </w:fldChar>
      </w:r>
      <w:r w:rsidRPr="00F420F0">
        <w:rPr>
          <w:rFonts w:ascii="Marianne" w:hAnsi="Marianne"/>
        </w:rPr>
        <w:instrText xml:space="preserve"> FORMCHECKBOX </w:instrText>
      </w:r>
      <w:r w:rsidR="00164B01">
        <w:rPr>
          <w:rFonts w:ascii="Marianne" w:hAnsi="Marianne"/>
        </w:rPr>
      </w:r>
      <w:r w:rsidR="00164B01">
        <w:rPr>
          <w:rFonts w:ascii="Marianne" w:hAnsi="Marianne"/>
        </w:rPr>
        <w:fldChar w:fldCharType="separate"/>
      </w:r>
      <w:r w:rsidRPr="002D65D2">
        <w:rPr>
          <w:rFonts w:ascii="Marianne" w:hAnsi="Marianne"/>
        </w:rPr>
        <w:fldChar w:fldCharType="end"/>
      </w:r>
      <w:r w:rsidR="00B12500" w:rsidRPr="00F420F0">
        <w:rPr>
          <w:rFonts w:ascii="Marianne" w:hAnsi="Marianne"/>
        </w:rPr>
        <w:tab/>
      </w:r>
      <w:r w:rsidR="00296C4F" w:rsidRPr="00F420F0">
        <w:rPr>
          <w:rFonts w:ascii="Arial" w:hAnsi="Arial" w:cs="Arial"/>
          <w:sz w:val="22"/>
          <w:szCs w:val="22"/>
        </w:rPr>
        <w:t>Lot 6</w:t>
      </w:r>
      <w:r w:rsidR="00F420F0" w:rsidRPr="002D65D2">
        <w:rPr>
          <w:rFonts w:ascii="Arial" w:hAnsi="Arial" w:cs="Arial"/>
          <w:sz w:val="22"/>
          <w:szCs w:val="22"/>
        </w:rPr>
        <w:t> :</w:t>
      </w:r>
      <w:r w:rsidR="00296C4F" w:rsidRPr="002D65D2">
        <w:rPr>
          <w:rFonts w:ascii="Arial" w:hAnsi="Arial" w:cs="Arial"/>
          <w:sz w:val="22"/>
          <w:szCs w:val="22"/>
        </w:rPr>
        <w:t> </w:t>
      </w:r>
      <w:r w:rsidR="00A85D6F">
        <w:rPr>
          <w:rFonts w:ascii="Arial" w:hAnsi="Arial" w:cs="Arial"/>
          <w:sz w:val="22"/>
          <w:szCs w:val="22"/>
        </w:rPr>
        <w:t xml:space="preserve">Système d’information et bornes de gestion. </w:t>
      </w: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C7621">
        <w:tc>
          <w:tcPr>
            <w:tcW w:w="10277" w:type="dxa"/>
            <w:shd w:val="clear" w:color="auto" w:fill="66CCFF"/>
          </w:tcPr>
          <w:p w:rsidR="009B1CD0" w:rsidRPr="005C7621" w:rsidRDefault="009B1CD0" w:rsidP="009B45B9">
            <w:pPr>
              <w:tabs>
                <w:tab w:val="left" w:pos="-142"/>
                <w:tab w:val="left" w:pos="851"/>
                <w:tab w:val="left" w:pos="4111"/>
              </w:tabs>
              <w:jc w:val="both"/>
              <w:rPr>
                <w:rFonts w:ascii="Arial" w:hAnsi="Arial" w:cs="Arial"/>
                <w:sz w:val="22"/>
                <w:szCs w:val="22"/>
              </w:rPr>
            </w:pPr>
            <w:r w:rsidRPr="005C7621">
              <w:rPr>
                <w:rFonts w:ascii="Arial" w:hAnsi="Arial" w:cs="Arial"/>
                <w:b/>
                <w:sz w:val="22"/>
                <w:szCs w:val="22"/>
              </w:rPr>
              <w:t xml:space="preserve">B - Engagement </w:t>
            </w:r>
            <w:r w:rsidR="00166B56" w:rsidRPr="005C7621">
              <w:rPr>
                <w:rFonts w:ascii="Arial" w:hAnsi="Arial" w:cs="Arial"/>
                <w:b/>
                <w:sz w:val="22"/>
                <w:szCs w:val="22"/>
              </w:rPr>
              <w:t>du titulaire ou du groupement titulaire</w:t>
            </w:r>
          </w:p>
        </w:tc>
      </w:tr>
    </w:tbl>
    <w:p w:rsidR="009B1CD0" w:rsidRPr="002E3AED" w:rsidRDefault="009B1CD0" w:rsidP="002D65D2">
      <w:pPr>
        <w:pStyle w:val="Titre2"/>
        <w:tabs>
          <w:tab w:val="left" w:pos="851"/>
          <w:tab w:val="left" w:pos="2268"/>
        </w:tabs>
        <w:spacing w:before="120"/>
        <w:rPr>
          <w:rFonts w:ascii="Arial" w:hAnsi="Arial" w:cs="Arial"/>
          <w:i/>
          <w:iCs/>
          <w:sz w:val="22"/>
          <w:szCs w:val="22"/>
        </w:rPr>
      </w:pPr>
      <w:r w:rsidRPr="005C7621">
        <w:rPr>
          <w:rFonts w:ascii="Arial" w:hAnsi="Arial" w:cs="Arial"/>
          <w:sz w:val="22"/>
          <w:szCs w:val="22"/>
        </w:rPr>
        <w:t xml:space="preserve">B1 - Identification et engagement </w:t>
      </w:r>
      <w:r w:rsidR="00CD185D" w:rsidRPr="005C7621">
        <w:rPr>
          <w:rFonts w:ascii="Arial" w:hAnsi="Arial" w:cs="Arial"/>
          <w:sz w:val="22"/>
          <w:szCs w:val="22"/>
        </w:rPr>
        <w:t>du titulaire</w:t>
      </w:r>
      <w:r w:rsidR="0021797C" w:rsidRPr="005C7621">
        <w:rPr>
          <w:rFonts w:ascii="Arial" w:hAnsi="Arial" w:cs="Arial"/>
          <w:sz w:val="22"/>
          <w:szCs w:val="22"/>
        </w:rPr>
        <w:t xml:space="preserve"> ou du groupement titulaire</w:t>
      </w:r>
    </w:p>
    <w:p w:rsidR="009B1CD0" w:rsidRPr="005C7621" w:rsidRDefault="009B1CD0" w:rsidP="002D65D2">
      <w:pPr>
        <w:tabs>
          <w:tab w:val="left" w:pos="851"/>
        </w:tabs>
        <w:spacing w:before="120"/>
        <w:jc w:val="both"/>
        <w:rPr>
          <w:rFonts w:ascii="Arial" w:hAnsi="Arial" w:cs="Arial"/>
          <w:sz w:val="22"/>
          <w:szCs w:val="22"/>
        </w:rPr>
      </w:pPr>
      <w:r w:rsidRPr="005C7621">
        <w:rPr>
          <w:rFonts w:ascii="Arial" w:hAnsi="Arial" w:cs="Arial"/>
          <w:sz w:val="22"/>
          <w:szCs w:val="22"/>
        </w:rPr>
        <w:t xml:space="preserve">Après avoir pris connaissance des pièces constitutives </w:t>
      </w:r>
      <w:r w:rsidR="00606032">
        <w:rPr>
          <w:rFonts w:ascii="Arial" w:hAnsi="Arial" w:cs="Arial"/>
          <w:sz w:val="22"/>
          <w:szCs w:val="22"/>
        </w:rPr>
        <w:t>d</w:t>
      </w:r>
      <w:r w:rsidRPr="005C7621">
        <w:rPr>
          <w:rFonts w:ascii="Arial" w:hAnsi="Arial" w:cs="Arial"/>
          <w:sz w:val="22"/>
          <w:szCs w:val="22"/>
        </w:rPr>
        <w:t>e l’accord-cadre s</w:t>
      </w:r>
      <w:r w:rsidR="002E3AED">
        <w:rPr>
          <w:rFonts w:ascii="Arial" w:hAnsi="Arial" w:cs="Arial"/>
          <w:sz w:val="22"/>
          <w:szCs w:val="22"/>
        </w:rPr>
        <w:t>uivantes</w:t>
      </w:r>
      <w:r w:rsidR="006723D5">
        <w:rPr>
          <w:rFonts w:ascii="Arial" w:hAnsi="Arial" w:cs="Arial"/>
          <w:sz w:val="22"/>
          <w:szCs w:val="22"/>
        </w:rPr>
        <w:t xml:space="preserve"> </w:t>
      </w:r>
      <w:r w:rsidR="002E3AED">
        <w:rPr>
          <w:rFonts w:ascii="Arial" w:hAnsi="Arial" w:cs="Arial"/>
          <w:sz w:val="22"/>
          <w:szCs w:val="22"/>
        </w:rPr>
        <w:t>:</w:t>
      </w:r>
      <w:r w:rsidR="006723D5">
        <w:rPr>
          <w:rFonts w:ascii="Arial" w:hAnsi="Arial" w:cs="Arial"/>
          <w:sz w:val="22"/>
          <w:szCs w:val="22"/>
        </w:rPr>
        <w:t xml:space="preserve"> </w:t>
      </w:r>
    </w:p>
    <w:p w:rsidR="00D536E3" w:rsidRDefault="006E3598" w:rsidP="002D65D2">
      <w:pPr>
        <w:tabs>
          <w:tab w:val="left" w:pos="851"/>
        </w:tabs>
        <w:spacing w:before="120"/>
        <w:ind w:left="851" w:hanging="284"/>
        <w:jc w:val="both"/>
        <w:rPr>
          <w:rFonts w:ascii="Arial" w:hAnsi="Arial" w:cs="Arial"/>
          <w:sz w:val="22"/>
          <w:szCs w:val="22"/>
        </w:rPr>
      </w:pPr>
      <w:r w:rsidRPr="00742D08">
        <w:rPr>
          <w:rFonts w:ascii="Marianne" w:hAnsi="Marianne"/>
        </w:rPr>
        <w:fldChar w:fldCharType="begin">
          <w:ffData>
            <w:name w:val=""/>
            <w:enabled/>
            <w:calcOnExit w:val="0"/>
            <w:checkBox>
              <w:size w:val="20"/>
              <w:default w:val="1"/>
            </w:checkBox>
          </w:ffData>
        </w:fldChar>
      </w:r>
      <w:r w:rsidRPr="00742D08">
        <w:rPr>
          <w:rFonts w:ascii="Marianne" w:hAnsi="Marianne"/>
        </w:rPr>
        <w:instrText xml:space="preserve"> FORMCHECKBOX </w:instrText>
      </w:r>
      <w:r w:rsidR="00164B01">
        <w:rPr>
          <w:rFonts w:ascii="Marianne" w:hAnsi="Marianne"/>
        </w:rPr>
      </w:r>
      <w:r w:rsidR="00164B01">
        <w:rPr>
          <w:rFonts w:ascii="Marianne" w:hAnsi="Marianne"/>
        </w:rPr>
        <w:fldChar w:fldCharType="separate"/>
      </w:r>
      <w:r w:rsidRPr="00742D08">
        <w:rPr>
          <w:rFonts w:ascii="Marianne" w:hAnsi="Marianne"/>
        </w:rPr>
        <w:fldChar w:fldCharType="end"/>
      </w:r>
      <w:r w:rsidR="00F420F0">
        <w:rPr>
          <w:rFonts w:ascii="Marianne" w:hAnsi="Marianne" w:cs="Arial"/>
        </w:rPr>
        <w:tab/>
      </w:r>
      <w:proofErr w:type="gramStart"/>
      <w:r w:rsidR="002E3AED">
        <w:rPr>
          <w:rFonts w:ascii="Marianne" w:hAnsi="Marianne" w:cs="Arial"/>
        </w:rPr>
        <w:t>le</w:t>
      </w:r>
      <w:proofErr w:type="gramEnd"/>
      <w:r w:rsidR="002E3AED">
        <w:rPr>
          <w:rFonts w:ascii="Marianne" w:hAnsi="Marianne" w:cs="Arial"/>
        </w:rPr>
        <w:t xml:space="preserve"> </w:t>
      </w:r>
      <w:r w:rsidR="002E3AED">
        <w:rPr>
          <w:rFonts w:ascii="Arial" w:hAnsi="Arial" w:cs="Arial"/>
          <w:sz w:val="22"/>
          <w:szCs w:val="22"/>
        </w:rPr>
        <w:t>c</w:t>
      </w:r>
      <w:r w:rsidR="006C63CE" w:rsidRPr="005C7621">
        <w:rPr>
          <w:rFonts w:ascii="Arial" w:hAnsi="Arial" w:cs="Arial"/>
          <w:sz w:val="22"/>
          <w:szCs w:val="22"/>
        </w:rPr>
        <w:t xml:space="preserve">ahier des Clauses </w:t>
      </w:r>
      <w:r w:rsidR="0028083A" w:rsidRPr="005C7621">
        <w:rPr>
          <w:rFonts w:ascii="Arial" w:hAnsi="Arial" w:cs="Arial"/>
          <w:sz w:val="22"/>
          <w:szCs w:val="22"/>
        </w:rPr>
        <w:t xml:space="preserve">Administratives </w:t>
      </w:r>
      <w:r w:rsidR="006C63CE" w:rsidRPr="005C7621">
        <w:rPr>
          <w:rFonts w:ascii="Arial" w:hAnsi="Arial" w:cs="Arial"/>
          <w:sz w:val="22"/>
          <w:szCs w:val="22"/>
        </w:rPr>
        <w:t>Particulières (</w:t>
      </w:r>
      <w:r w:rsidRPr="005C7621">
        <w:rPr>
          <w:rFonts w:ascii="Arial" w:hAnsi="Arial" w:cs="Arial"/>
          <w:sz w:val="22"/>
          <w:szCs w:val="22"/>
        </w:rPr>
        <w:t>CC</w:t>
      </w:r>
      <w:r w:rsidR="0028083A" w:rsidRPr="005C7621">
        <w:rPr>
          <w:rFonts w:ascii="Arial" w:hAnsi="Arial" w:cs="Arial"/>
          <w:sz w:val="22"/>
          <w:szCs w:val="22"/>
        </w:rPr>
        <w:t>A</w:t>
      </w:r>
      <w:r w:rsidR="009B1CD0" w:rsidRPr="005C7621">
        <w:rPr>
          <w:rFonts w:ascii="Arial" w:hAnsi="Arial" w:cs="Arial"/>
          <w:sz w:val="22"/>
          <w:szCs w:val="22"/>
        </w:rPr>
        <w:t>P</w:t>
      </w:r>
      <w:r w:rsidR="006C63CE" w:rsidRPr="005C7621">
        <w:rPr>
          <w:rFonts w:ascii="Arial" w:hAnsi="Arial" w:cs="Arial"/>
          <w:sz w:val="22"/>
          <w:szCs w:val="22"/>
        </w:rPr>
        <w:t>)</w:t>
      </w:r>
      <w:r w:rsidR="009B1CD0" w:rsidRPr="005C7621">
        <w:rPr>
          <w:rFonts w:ascii="Arial" w:hAnsi="Arial" w:cs="Arial"/>
          <w:sz w:val="22"/>
          <w:szCs w:val="22"/>
        </w:rPr>
        <w:t xml:space="preserve"> </w:t>
      </w:r>
      <w:r w:rsidR="002E3AED" w:rsidRPr="00233ED9">
        <w:rPr>
          <w:rFonts w:ascii="Arial" w:hAnsi="Arial" w:cs="Arial"/>
          <w:sz w:val="22"/>
          <w:szCs w:val="22"/>
        </w:rPr>
        <w:t>n°DAF_</w:t>
      </w:r>
      <w:r w:rsidR="00A85D6F">
        <w:rPr>
          <w:rFonts w:ascii="Arial" w:hAnsi="Arial" w:cs="Arial"/>
          <w:sz w:val="22"/>
          <w:szCs w:val="22"/>
        </w:rPr>
        <w:t>2025_001054</w:t>
      </w:r>
      <w:r w:rsidR="002E3AED">
        <w:rPr>
          <w:rFonts w:ascii="Arial" w:hAnsi="Arial" w:cs="Arial"/>
          <w:sz w:val="22"/>
          <w:szCs w:val="22"/>
        </w:rPr>
        <w:t xml:space="preserve"> </w:t>
      </w:r>
      <w:r w:rsidR="00D536E3" w:rsidRPr="005C7621">
        <w:rPr>
          <w:rFonts w:ascii="Arial" w:hAnsi="Arial" w:cs="Arial"/>
          <w:sz w:val="22"/>
          <w:szCs w:val="22"/>
        </w:rPr>
        <w:t>et ses annexes</w:t>
      </w:r>
      <w:r w:rsidR="002E3AED">
        <w:rPr>
          <w:rFonts w:ascii="Arial" w:hAnsi="Arial" w:cs="Arial"/>
          <w:sz w:val="22"/>
          <w:szCs w:val="22"/>
        </w:rPr>
        <w:t xml:space="preserve"> : </w:t>
      </w:r>
    </w:p>
    <w:p w:rsidR="002E3AED" w:rsidRPr="00591132" w:rsidRDefault="002E3AED" w:rsidP="002D65D2">
      <w:pPr>
        <w:pStyle w:val="PN1"/>
        <w:numPr>
          <w:ilvl w:val="0"/>
          <w:numId w:val="14"/>
        </w:numPr>
        <w:ind w:left="1135" w:hanging="284"/>
        <w:rPr>
          <w:rFonts w:ascii="Arial" w:hAnsi="Arial" w:cs="Arial"/>
        </w:rPr>
      </w:pPr>
      <w:r>
        <w:rPr>
          <w:rFonts w:ascii="Arial" w:hAnsi="Arial" w:cs="Arial"/>
        </w:rPr>
        <w:t>dématérialisation des factures</w:t>
      </w:r>
      <w:r w:rsidRPr="00591132">
        <w:rPr>
          <w:rFonts w:ascii="Arial" w:hAnsi="Arial" w:cs="Arial"/>
        </w:rPr>
        <w:t xml:space="preserve"> ;</w:t>
      </w:r>
      <w:r w:rsidR="006723D5">
        <w:rPr>
          <w:rFonts w:ascii="Arial" w:hAnsi="Arial" w:cs="Arial"/>
        </w:rPr>
        <w:t xml:space="preserve"> </w:t>
      </w:r>
    </w:p>
    <w:p w:rsidR="002E3AED" w:rsidRPr="00591132" w:rsidRDefault="002E3AED" w:rsidP="002D65D2">
      <w:pPr>
        <w:pStyle w:val="PN1"/>
        <w:numPr>
          <w:ilvl w:val="0"/>
          <w:numId w:val="14"/>
        </w:numPr>
        <w:ind w:left="1135" w:hanging="284"/>
        <w:rPr>
          <w:rFonts w:ascii="Arial" w:hAnsi="Arial" w:cs="Arial"/>
        </w:rPr>
      </w:pPr>
      <w:r>
        <w:rPr>
          <w:rFonts w:ascii="Arial" w:hAnsi="Arial" w:cs="Arial"/>
        </w:rPr>
        <w:t>demande de prolongation de délai</w:t>
      </w:r>
      <w:r w:rsidR="006723D5">
        <w:rPr>
          <w:rFonts w:ascii="Arial" w:hAnsi="Arial" w:cs="Arial"/>
        </w:rPr>
        <w:t xml:space="preserve"> </w:t>
      </w:r>
      <w:r>
        <w:rPr>
          <w:rFonts w:ascii="Arial" w:hAnsi="Arial" w:cs="Arial"/>
        </w:rPr>
        <w:t>;</w:t>
      </w:r>
      <w:r w:rsidR="006723D5">
        <w:rPr>
          <w:rFonts w:ascii="Arial" w:hAnsi="Arial" w:cs="Arial"/>
        </w:rPr>
        <w:t xml:space="preserve"> </w:t>
      </w:r>
    </w:p>
    <w:p w:rsidR="002E3AED" w:rsidRDefault="002E3AED" w:rsidP="002D65D2">
      <w:pPr>
        <w:pStyle w:val="PN1"/>
        <w:numPr>
          <w:ilvl w:val="0"/>
          <w:numId w:val="14"/>
        </w:numPr>
        <w:ind w:left="1135" w:hanging="284"/>
        <w:rPr>
          <w:rFonts w:ascii="Arial" w:hAnsi="Arial" w:cs="Arial"/>
        </w:rPr>
      </w:pPr>
      <w:r>
        <w:rPr>
          <w:rFonts w:ascii="Arial" w:hAnsi="Arial" w:cs="Arial"/>
        </w:rPr>
        <w:t>courriels et points de contact</w:t>
      </w:r>
      <w:r w:rsidR="00A85D6F">
        <w:rPr>
          <w:rFonts w:ascii="Arial" w:hAnsi="Arial" w:cs="Arial"/>
        </w:rPr>
        <w:t xml:space="preserve"> </w:t>
      </w:r>
      <w:r w:rsidRPr="00591132">
        <w:rPr>
          <w:rFonts w:ascii="Arial" w:hAnsi="Arial" w:cs="Arial"/>
        </w:rPr>
        <w:t>;</w:t>
      </w:r>
      <w:r w:rsidR="006723D5">
        <w:rPr>
          <w:rFonts w:ascii="Arial" w:hAnsi="Arial" w:cs="Arial"/>
        </w:rPr>
        <w:t xml:space="preserve"> </w:t>
      </w:r>
    </w:p>
    <w:p w:rsidR="004110FD" w:rsidRDefault="009341C5" w:rsidP="002D65D2">
      <w:pPr>
        <w:pStyle w:val="PN1"/>
        <w:numPr>
          <w:ilvl w:val="0"/>
          <w:numId w:val="14"/>
        </w:numPr>
        <w:ind w:left="1135" w:hanging="284"/>
        <w:rPr>
          <w:rFonts w:ascii="Arial" w:hAnsi="Arial" w:cs="Arial"/>
        </w:rPr>
      </w:pPr>
      <w:r>
        <w:rPr>
          <w:rFonts w:ascii="Arial" w:hAnsi="Arial" w:cs="Arial"/>
        </w:rPr>
        <w:t>renseignements complémentaires</w:t>
      </w:r>
      <w:r w:rsidR="006723D5">
        <w:rPr>
          <w:rFonts w:ascii="Arial" w:hAnsi="Arial" w:cs="Arial"/>
        </w:rPr>
        <w:t xml:space="preserve"> </w:t>
      </w:r>
      <w:r>
        <w:rPr>
          <w:rFonts w:ascii="Arial" w:hAnsi="Arial" w:cs="Arial"/>
        </w:rPr>
        <w:t>;</w:t>
      </w:r>
      <w:r w:rsidR="006723D5">
        <w:rPr>
          <w:rFonts w:ascii="Arial" w:hAnsi="Arial" w:cs="Arial"/>
        </w:rPr>
        <w:t xml:space="preserve"> </w:t>
      </w:r>
    </w:p>
    <w:p w:rsidR="009341C5" w:rsidRDefault="00A85D6F" w:rsidP="002D65D2">
      <w:pPr>
        <w:pStyle w:val="PN1"/>
        <w:numPr>
          <w:ilvl w:val="0"/>
          <w:numId w:val="14"/>
        </w:numPr>
        <w:ind w:left="1135" w:hanging="284"/>
        <w:rPr>
          <w:rFonts w:ascii="Arial" w:hAnsi="Arial" w:cs="Arial"/>
        </w:rPr>
      </w:pPr>
      <w:r>
        <w:rPr>
          <w:rFonts w:ascii="Arial" w:hAnsi="Arial" w:cs="Arial"/>
        </w:rPr>
        <w:t xml:space="preserve">liste des stations-service ; </w:t>
      </w:r>
    </w:p>
    <w:p w:rsidR="00A85D6F" w:rsidRPr="00591132" w:rsidRDefault="00A85D6F" w:rsidP="002D65D2">
      <w:pPr>
        <w:pStyle w:val="PN1"/>
        <w:numPr>
          <w:ilvl w:val="0"/>
          <w:numId w:val="14"/>
        </w:numPr>
        <w:ind w:left="1135" w:hanging="284"/>
        <w:rPr>
          <w:rFonts w:ascii="Arial" w:hAnsi="Arial" w:cs="Arial"/>
        </w:rPr>
      </w:pPr>
      <w:r>
        <w:rPr>
          <w:rFonts w:ascii="Arial" w:hAnsi="Arial" w:cs="Arial"/>
        </w:rPr>
        <w:t>annexe 6 « clauses administratives propre au lot n°6 »</w:t>
      </w:r>
    </w:p>
    <w:p w:rsidR="00A85D6F" w:rsidRPr="00A85D6F" w:rsidRDefault="002E3AED" w:rsidP="00A85D6F">
      <w:pPr>
        <w:tabs>
          <w:tab w:val="left" w:pos="851"/>
        </w:tabs>
        <w:spacing w:before="120"/>
        <w:ind w:left="851" w:hanging="284"/>
        <w:jc w:val="both"/>
        <w:rPr>
          <w:rFonts w:ascii="Arial" w:hAnsi="Arial" w:cs="Arial"/>
          <w:sz w:val="22"/>
          <w:szCs w:val="22"/>
        </w:rPr>
      </w:pPr>
      <w:r>
        <w:rPr>
          <w:rFonts w:ascii="Arial" w:hAnsi="Arial" w:cs="Arial"/>
          <w:sz w:val="22"/>
          <w:szCs w:val="22"/>
        </w:rPr>
        <w:fldChar w:fldCharType="begin">
          <w:ffData>
            <w:name w:val=""/>
            <w:enabled/>
            <w:calcOnExit w:val="0"/>
            <w:checkBox>
              <w:size w:val="20"/>
              <w:default w:val="1"/>
            </w:checkBox>
          </w:ffData>
        </w:fldChar>
      </w:r>
      <w:r>
        <w:rPr>
          <w:rFonts w:ascii="Arial" w:hAnsi="Arial" w:cs="Arial"/>
          <w:sz w:val="22"/>
          <w:szCs w:val="22"/>
        </w:rPr>
        <w:instrText xml:space="preserve"> FORMCHECKBOX </w:instrText>
      </w:r>
      <w:r w:rsidR="00164B01">
        <w:rPr>
          <w:rFonts w:ascii="Arial" w:hAnsi="Arial" w:cs="Arial"/>
          <w:sz w:val="22"/>
          <w:szCs w:val="22"/>
        </w:rPr>
      </w:r>
      <w:r w:rsidR="00164B01">
        <w:rPr>
          <w:rFonts w:ascii="Arial" w:hAnsi="Arial" w:cs="Arial"/>
          <w:sz w:val="22"/>
          <w:szCs w:val="22"/>
        </w:rPr>
        <w:fldChar w:fldCharType="separate"/>
      </w:r>
      <w:r>
        <w:rPr>
          <w:rFonts w:ascii="Arial" w:hAnsi="Arial" w:cs="Arial"/>
          <w:sz w:val="22"/>
          <w:szCs w:val="22"/>
        </w:rPr>
        <w:fldChar w:fldCharType="end"/>
      </w:r>
      <w:r w:rsidR="00F420F0">
        <w:rPr>
          <w:rFonts w:ascii="Arial" w:hAnsi="Arial" w:cs="Arial"/>
          <w:sz w:val="22"/>
          <w:szCs w:val="22"/>
        </w:rPr>
        <w:tab/>
      </w:r>
      <w:proofErr w:type="gramStart"/>
      <w:r w:rsidR="00A85D6F" w:rsidRPr="00A85D6F">
        <w:rPr>
          <w:rFonts w:ascii="Arial" w:hAnsi="Arial" w:cs="Arial"/>
          <w:sz w:val="22"/>
          <w:szCs w:val="22"/>
        </w:rPr>
        <w:t>le</w:t>
      </w:r>
      <w:proofErr w:type="gramEnd"/>
      <w:r w:rsidR="00A85D6F" w:rsidRPr="00A85D6F">
        <w:rPr>
          <w:rFonts w:ascii="Arial" w:hAnsi="Arial" w:cs="Arial"/>
          <w:sz w:val="22"/>
          <w:szCs w:val="22"/>
        </w:rPr>
        <w:t xml:space="preserve"> cahier des clauses techniques particulières (CCTP) du lot n°1 réservoirs ;</w:t>
      </w:r>
    </w:p>
    <w:p w:rsidR="00A85D6F" w:rsidRPr="00A85D6F" w:rsidRDefault="00A85D6F" w:rsidP="00A85D6F">
      <w:pPr>
        <w:tabs>
          <w:tab w:val="left" w:pos="851"/>
        </w:tabs>
        <w:spacing w:before="120"/>
        <w:ind w:left="851" w:hanging="284"/>
        <w:jc w:val="both"/>
        <w:rPr>
          <w:rFonts w:ascii="Arial" w:hAnsi="Arial" w:cs="Arial"/>
          <w:sz w:val="22"/>
          <w:szCs w:val="22"/>
        </w:rPr>
      </w:pPr>
      <w:r>
        <w:rPr>
          <w:rFonts w:ascii="Arial" w:hAnsi="Arial" w:cs="Arial"/>
          <w:sz w:val="22"/>
          <w:szCs w:val="22"/>
        </w:rPr>
        <w:fldChar w:fldCharType="begin">
          <w:ffData>
            <w:name w:val=""/>
            <w:enabled/>
            <w:calcOnExit w:val="0"/>
            <w:checkBox>
              <w:size w:val="20"/>
              <w:default w:val="1"/>
            </w:checkBox>
          </w:ffData>
        </w:fldChar>
      </w:r>
      <w:r>
        <w:rPr>
          <w:rFonts w:ascii="Arial" w:hAnsi="Arial" w:cs="Arial"/>
          <w:sz w:val="22"/>
          <w:szCs w:val="22"/>
        </w:rPr>
        <w:instrText xml:space="preserve"> FORMCHECKBOX </w:instrText>
      </w:r>
      <w:r w:rsidR="00164B01">
        <w:rPr>
          <w:rFonts w:ascii="Arial" w:hAnsi="Arial" w:cs="Arial"/>
          <w:sz w:val="22"/>
          <w:szCs w:val="22"/>
        </w:rPr>
      </w:r>
      <w:r w:rsidR="00164B01">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w:t>
      </w:r>
      <w:proofErr w:type="gramStart"/>
      <w:r w:rsidRPr="00A85D6F">
        <w:rPr>
          <w:rFonts w:ascii="Arial" w:hAnsi="Arial" w:cs="Arial"/>
          <w:sz w:val="22"/>
          <w:szCs w:val="22"/>
        </w:rPr>
        <w:t>le</w:t>
      </w:r>
      <w:proofErr w:type="gramEnd"/>
      <w:r w:rsidRPr="00A85D6F">
        <w:rPr>
          <w:rFonts w:ascii="Arial" w:hAnsi="Arial" w:cs="Arial"/>
          <w:sz w:val="22"/>
          <w:szCs w:val="22"/>
        </w:rPr>
        <w:t xml:space="preserve"> cahier des clauses techniques particulières (CCTP) du lot n°2 réseaux et distribution de carburants ;</w:t>
      </w:r>
    </w:p>
    <w:p w:rsidR="00A85D6F" w:rsidRPr="00A85D6F" w:rsidRDefault="00A85D6F" w:rsidP="00A85D6F">
      <w:pPr>
        <w:tabs>
          <w:tab w:val="left" w:pos="851"/>
        </w:tabs>
        <w:spacing w:before="120"/>
        <w:ind w:left="851" w:hanging="284"/>
        <w:jc w:val="both"/>
        <w:rPr>
          <w:rFonts w:ascii="Arial" w:hAnsi="Arial" w:cs="Arial"/>
          <w:sz w:val="22"/>
          <w:szCs w:val="22"/>
        </w:rPr>
      </w:pPr>
      <w:r>
        <w:rPr>
          <w:rFonts w:ascii="Arial" w:hAnsi="Arial" w:cs="Arial"/>
          <w:sz w:val="22"/>
          <w:szCs w:val="22"/>
        </w:rPr>
        <w:fldChar w:fldCharType="begin">
          <w:ffData>
            <w:name w:val=""/>
            <w:enabled/>
            <w:calcOnExit w:val="0"/>
            <w:checkBox>
              <w:size w:val="20"/>
              <w:default w:val="1"/>
            </w:checkBox>
          </w:ffData>
        </w:fldChar>
      </w:r>
      <w:r>
        <w:rPr>
          <w:rFonts w:ascii="Arial" w:hAnsi="Arial" w:cs="Arial"/>
          <w:sz w:val="22"/>
          <w:szCs w:val="22"/>
        </w:rPr>
        <w:instrText xml:space="preserve"> FORMCHECKBOX </w:instrText>
      </w:r>
      <w:r w:rsidR="00164B01">
        <w:rPr>
          <w:rFonts w:ascii="Arial" w:hAnsi="Arial" w:cs="Arial"/>
          <w:sz w:val="22"/>
          <w:szCs w:val="22"/>
        </w:rPr>
      </w:r>
      <w:r w:rsidR="00164B01">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w:t>
      </w:r>
      <w:proofErr w:type="gramStart"/>
      <w:r w:rsidRPr="00A85D6F">
        <w:rPr>
          <w:rFonts w:ascii="Arial" w:hAnsi="Arial" w:cs="Arial"/>
          <w:sz w:val="22"/>
          <w:szCs w:val="22"/>
        </w:rPr>
        <w:t>le</w:t>
      </w:r>
      <w:proofErr w:type="gramEnd"/>
      <w:r w:rsidRPr="00A85D6F">
        <w:rPr>
          <w:rFonts w:ascii="Arial" w:hAnsi="Arial" w:cs="Arial"/>
          <w:sz w:val="22"/>
          <w:szCs w:val="22"/>
        </w:rPr>
        <w:t xml:space="preserve"> cahier des clauses techniques particulières (CCTP) du lot n°3 tuyauteries ;</w:t>
      </w:r>
    </w:p>
    <w:p w:rsidR="00A85D6F" w:rsidRPr="00A85D6F" w:rsidRDefault="00A85D6F" w:rsidP="00A85D6F">
      <w:pPr>
        <w:tabs>
          <w:tab w:val="left" w:pos="851"/>
        </w:tabs>
        <w:spacing w:before="120"/>
        <w:ind w:left="851" w:hanging="284"/>
        <w:jc w:val="both"/>
        <w:rPr>
          <w:rFonts w:ascii="Arial" w:hAnsi="Arial" w:cs="Arial"/>
          <w:sz w:val="22"/>
          <w:szCs w:val="22"/>
        </w:rPr>
      </w:pPr>
      <w:r>
        <w:rPr>
          <w:rFonts w:ascii="Arial" w:hAnsi="Arial" w:cs="Arial"/>
          <w:sz w:val="22"/>
          <w:szCs w:val="22"/>
        </w:rPr>
        <w:fldChar w:fldCharType="begin">
          <w:ffData>
            <w:name w:val=""/>
            <w:enabled/>
            <w:calcOnExit w:val="0"/>
            <w:checkBox>
              <w:size w:val="20"/>
              <w:default w:val="1"/>
            </w:checkBox>
          </w:ffData>
        </w:fldChar>
      </w:r>
      <w:r>
        <w:rPr>
          <w:rFonts w:ascii="Arial" w:hAnsi="Arial" w:cs="Arial"/>
          <w:sz w:val="22"/>
          <w:szCs w:val="22"/>
        </w:rPr>
        <w:instrText xml:space="preserve"> FORMCHECKBOX </w:instrText>
      </w:r>
      <w:r w:rsidR="00164B01">
        <w:rPr>
          <w:rFonts w:ascii="Arial" w:hAnsi="Arial" w:cs="Arial"/>
          <w:sz w:val="22"/>
          <w:szCs w:val="22"/>
        </w:rPr>
      </w:r>
      <w:r w:rsidR="00164B01">
        <w:rPr>
          <w:rFonts w:ascii="Arial" w:hAnsi="Arial" w:cs="Arial"/>
          <w:sz w:val="22"/>
          <w:szCs w:val="22"/>
        </w:rPr>
        <w:fldChar w:fldCharType="separate"/>
      </w:r>
      <w:r>
        <w:rPr>
          <w:rFonts w:ascii="Arial" w:hAnsi="Arial" w:cs="Arial"/>
          <w:sz w:val="22"/>
          <w:szCs w:val="22"/>
        </w:rPr>
        <w:fldChar w:fldCharType="end"/>
      </w:r>
      <w:proofErr w:type="gramStart"/>
      <w:r w:rsidRPr="00A85D6F">
        <w:rPr>
          <w:rFonts w:ascii="Arial" w:hAnsi="Arial" w:cs="Arial"/>
          <w:sz w:val="22"/>
          <w:szCs w:val="22"/>
        </w:rPr>
        <w:t>le</w:t>
      </w:r>
      <w:proofErr w:type="gramEnd"/>
      <w:r w:rsidRPr="00A85D6F">
        <w:rPr>
          <w:rFonts w:ascii="Arial" w:hAnsi="Arial" w:cs="Arial"/>
          <w:sz w:val="22"/>
          <w:szCs w:val="22"/>
        </w:rPr>
        <w:t xml:space="preserve"> cahier des clauses techniques particulières (CCTP) du lot n°4 équipements de lutte contre l’incendie ;</w:t>
      </w:r>
    </w:p>
    <w:p w:rsidR="00A85D6F" w:rsidRPr="00A85D6F" w:rsidRDefault="00A85D6F" w:rsidP="0015320D">
      <w:pPr>
        <w:tabs>
          <w:tab w:val="left" w:pos="851"/>
        </w:tabs>
        <w:spacing w:before="120"/>
        <w:ind w:left="851" w:hanging="284"/>
        <w:jc w:val="both"/>
        <w:rPr>
          <w:rFonts w:ascii="Arial" w:hAnsi="Arial" w:cs="Arial"/>
          <w:sz w:val="22"/>
          <w:szCs w:val="22"/>
        </w:rPr>
      </w:pPr>
      <w:r>
        <w:rPr>
          <w:rFonts w:ascii="Arial" w:hAnsi="Arial" w:cs="Arial"/>
          <w:sz w:val="22"/>
          <w:szCs w:val="22"/>
        </w:rPr>
        <w:fldChar w:fldCharType="begin">
          <w:ffData>
            <w:name w:val=""/>
            <w:enabled/>
            <w:calcOnExit w:val="0"/>
            <w:checkBox>
              <w:size w:val="20"/>
              <w:default w:val="1"/>
            </w:checkBox>
          </w:ffData>
        </w:fldChar>
      </w:r>
      <w:r>
        <w:rPr>
          <w:rFonts w:ascii="Arial" w:hAnsi="Arial" w:cs="Arial"/>
          <w:sz w:val="22"/>
          <w:szCs w:val="22"/>
        </w:rPr>
        <w:instrText xml:space="preserve"> FORMCHECKBOX </w:instrText>
      </w:r>
      <w:r w:rsidR="00164B01">
        <w:rPr>
          <w:rFonts w:ascii="Arial" w:hAnsi="Arial" w:cs="Arial"/>
          <w:sz w:val="22"/>
          <w:szCs w:val="22"/>
        </w:rPr>
      </w:r>
      <w:r w:rsidR="00164B01">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w:t>
      </w:r>
      <w:proofErr w:type="gramStart"/>
      <w:r w:rsidRPr="00A85D6F">
        <w:rPr>
          <w:rFonts w:ascii="Arial" w:hAnsi="Arial" w:cs="Arial"/>
          <w:sz w:val="22"/>
          <w:szCs w:val="22"/>
        </w:rPr>
        <w:t>le</w:t>
      </w:r>
      <w:proofErr w:type="gramEnd"/>
      <w:r w:rsidRPr="00A85D6F">
        <w:rPr>
          <w:rFonts w:ascii="Arial" w:hAnsi="Arial" w:cs="Arial"/>
          <w:sz w:val="22"/>
          <w:szCs w:val="22"/>
        </w:rPr>
        <w:t xml:space="preserve"> cahier des clauses techniques particulières (CCTP) du lot n°5 téléjauge ; </w:t>
      </w:r>
    </w:p>
    <w:p w:rsidR="00A85D6F" w:rsidRPr="00A85D6F" w:rsidRDefault="00A85D6F" w:rsidP="00A85D6F">
      <w:pPr>
        <w:tabs>
          <w:tab w:val="left" w:pos="851"/>
        </w:tabs>
        <w:spacing w:before="120"/>
        <w:ind w:left="851" w:hanging="284"/>
        <w:jc w:val="both"/>
        <w:rPr>
          <w:rFonts w:ascii="Arial" w:hAnsi="Arial" w:cs="Arial"/>
          <w:sz w:val="22"/>
          <w:szCs w:val="22"/>
        </w:rPr>
      </w:pPr>
      <w:r>
        <w:rPr>
          <w:rFonts w:ascii="Arial" w:hAnsi="Arial" w:cs="Arial"/>
          <w:sz w:val="22"/>
          <w:szCs w:val="22"/>
        </w:rPr>
        <w:fldChar w:fldCharType="begin">
          <w:ffData>
            <w:name w:val=""/>
            <w:enabled/>
            <w:calcOnExit w:val="0"/>
            <w:checkBox>
              <w:size w:val="20"/>
              <w:default w:val="1"/>
            </w:checkBox>
          </w:ffData>
        </w:fldChar>
      </w:r>
      <w:r>
        <w:rPr>
          <w:rFonts w:ascii="Arial" w:hAnsi="Arial" w:cs="Arial"/>
          <w:sz w:val="22"/>
          <w:szCs w:val="22"/>
        </w:rPr>
        <w:instrText xml:space="preserve"> FORMCHECKBOX </w:instrText>
      </w:r>
      <w:r w:rsidR="00164B01">
        <w:rPr>
          <w:rFonts w:ascii="Arial" w:hAnsi="Arial" w:cs="Arial"/>
          <w:sz w:val="22"/>
          <w:szCs w:val="22"/>
        </w:rPr>
      </w:r>
      <w:r w:rsidR="00164B01">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w:t>
      </w:r>
      <w:proofErr w:type="gramStart"/>
      <w:r w:rsidRPr="00A85D6F">
        <w:rPr>
          <w:rFonts w:ascii="Arial" w:hAnsi="Arial" w:cs="Arial"/>
          <w:sz w:val="22"/>
          <w:szCs w:val="22"/>
        </w:rPr>
        <w:t>le</w:t>
      </w:r>
      <w:proofErr w:type="gramEnd"/>
      <w:r w:rsidRPr="00A85D6F">
        <w:rPr>
          <w:rFonts w:ascii="Arial" w:hAnsi="Arial" w:cs="Arial"/>
          <w:sz w:val="22"/>
          <w:szCs w:val="22"/>
        </w:rPr>
        <w:t xml:space="preserve"> cahier des clauses techniques particulières (CCTP) du lot n°6 système d'information et bornes de gestion ;</w:t>
      </w:r>
    </w:p>
    <w:p w:rsidR="00AA6D58" w:rsidRDefault="00AA6D58" w:rsidP="00AA6D58">
      <w:pPr>
        <w:tabs>
          <w:tab w:val="left" w:pos="851"/>
        </w:tabs>
        <w:spacing w:before="120"/>
        <w:ind w:left="1135" w:hanging="568"/>
        <w:jc w:val="both"/>
        <w:rPr>
          <w:rFonts w:ascii="Arial" w:hAnsi="Arial" w:cs="Arial"/>
          <w:sz w:val="22"/>
          <w:szCs w:val="22"/>
        </w:rPr>
      </w:pPr>
      <w:r>
        <w:rPr>
          <w:rFonts w:ascii="Arial" w:hAnsi="Arial" w:cs="Arial"/>
          <w:sz w:val="22"/>
          <w:szCs w:val="22"/>
        </w:rPr>
        <w:fldChar w:fldCharType="begin">
          <w:ffData>
            <w:name w:val=""/>
            <w:enabled/>
            <w:calcOnExit w:val="0"/>
            <w:checkBox>
              <w:size w:val="20"/>
              <w:default w:val="1"/>
            </w:checkBox>
          </w:ffData>
        </w:fldChar>
      </w:r>
      <w:r>
        <w:rPr>
          <w:rFonts w:ascii="Arial" w:hAnsi="Arial" w:cs="Arial"/>
          <w:sz w:val="22"/>
          <w:szCs w:val="22"/>
        </w:rPr>
        <w:instrText xml:space="preserve"> FORMCHECKBOX </w:instrText>
      </w:r>
      <w:r w:rsidR="00164B01">
        <w:rPr>
          <w:rFonts w:ascii="Arial" w:hAnsi="Arial" w:cs="Arial"/>
          <w:sz w:val="22"/>
          <w:szCs w:val="22"/>
        </w:rPr>
      </w:r>
      <w:r w:rsidR="00164B01">
        <w:rPr>
          <w:rFonts w:ascii="Arial" w:hAnsi="Arial" w:cs="Arial"/>
          <w:sz w:val="22"/>
          <w:szCs w:val="22"/>
        </w:rPr>
        <w:fldChar w:fldCharType="separate"/>
      </w:r>
      <w:r>
        <w:rPr>
          <w:rFonts w:ascii="Arial" w:hAnsi="Arial" w:cs="Arial"/>
          <w:sz w:val="22"/>
          <w:szCs w:val="22"/>
        </w:rPr>
        <w:fldChar w:fldCharType="end"/>
      </w:r>
      <w:r w:rsidR="009B1CD0" w:rsidRPr="005C7621">
        <w:rPr>
          <w:rFonts w:ascii="Arial" w:hAnsi="Arial" w:cs="Arial"/>
          <w:sz w:val="22"/>
          <w:szCs w:val="22"/>
        </w:rPr>
        <w:t xml:space="preserve"> </w:t>
      </w:r>
      <w:proofErr w:type="gramStart"/>
      <w:r>
        <w:rPr>
          <w:rFonts w:ascii="Arial" w:hAnsi="Arial" w:cs="Arial"/>
          <w:sz w:val="22"/>
          <w:szCs w:val="22"/>
        </w:rPr>
        <w:t>le</w:t>
      </w:r>
      <w:proofErr w:type="gramEnd"/>
      <w:r>
        <w:rPr>
          <w:rFonts w:ascii="Arial" w:hAnsi="Arial" w:cs="Arial"/>
          <w:sz w:val="22"/>
          <w:szCs w:val="22"/>
        </w:rPr>
        <w:t xml:space="preserve"> c</w:t>
      </w:r>
      <w:r w:rsidRPr="00591132">
        <w:rPr>
          <w:rFonts w:ascii="Arial" w:hAnsi="Arial" w:cs="Arial"/>
          <w:sz w:val="22"/>
          <w:szCs w:val="22"/>
        </w:rPr>
        <w:t xml:space="preserve">ahier des clauses administratives générales applicables aux marchés publics de </w:t>
      </w:r>
      <w:r>
        <w:rPr>
          <w:rFonts w:ascii="Arial" w:hAnsi="Arial" w:cs="Arial"/>
          <w:sz w:val="22"/>
          <w:szCs w:val="22"/>
        </w:rPr>
        <w:t>fournitures courantes et services 2021 approuvé le 1</w:t>
      </w:r>
      <w:r w:rsidRPr="00FA48FE">
        <w:rPr>
          <w:rFonts w:ascii="Arial" w:hAnsi="Arial" w:cs="Arial"/>
          <w:sz w:val="22"/>
          <w:szCs w:val="22"/>
          <w:vertAlign w:val="superscript"/>
        </w:rPr>
        <w:t>er</w:t>
      </w:r>
      <w:r>
        <w:rPr>
          <w:rFonts w:ascii="Arial" w:hAnsi="Arial" w:cs="Arial"/>
          <w:sz w:val="22"/>
          <w:szCs w:val="22"/>
        </w:rPr>
        <w:t xml:space="preserve"> avril 2021 ;</w:t>
      </w:r>
    </w:p>
    <w:p w:rsidR="009B1CD0" w:rsidRPr="005C7621" w:rsidRDefault="00AA6D58" w:rsidP="00AA6D58">
      <w:pPr>
        <w:tabs>
          <w:tab w:val="left" w:pos="851"/>
        </w:tabs>
        <w:spacing w:before="120"/>
        <w:ind w:left="851" w:hanging="284"/>
        <w:jc w:val="both"/>
        <w:rPr>
          <w:rFonts w:ascii="Arial" w:hAnsi="Arial" w:cs="Arial"/>
          <w:sz w:val="22"/>
          <w:szCs w:val="22"/>
        </w:rPr>
      </w:pPr>
      <w:r w:rsidRPr="005C7621">
        <w:rPr>
          <w:rFonts w:ascii="Arial" w:hAnsi="Arial" w:cs="Arial"/>
          <w:sz w:val="22"/>
          <w:szCs w:val="22"/>
        </w:rPr>
        <w:lastRenderedPageBreak/>
        <w:fldChar w:fldCharType="begin">
          <w:ffData>
            <w:name w:val=""/>
            <w:enabled/>
            <w:calcOnExit w:val="0"/>
            <w:checkBox>
              <w:size w:val="20"/>
              <w:default w:val="0"/>
            </w:checkBox>
          </w:ffData>
        </w:fldChar>
      </w:r>
      <w:r w:rsidRPr="005C7621">
        <w:rPr>
          <w:rFonts w:ascii="Arial" w:hAnsi="Arial" w:cs="Arial"/>
          <w:sz w:val="22"/>
          <w:szCs w:val="22"/>
        </w:rPr>
        <w:instrText xml:space="preserve"> FORMCHECKBOX </w:instrText>
      </w:r>
      <w:r w:rsidR="00164B01">
        <w:rPr>
          <w:rFonts w:ascii="Arial" w:hAnsi="Arial" w:cs="Arial"/>
          <w:sz w:val="22"/>
          <w:szCs w:val="22"/>
        </w:rPr>
      </w:r>
      <w:r w:rsidR="00164B01">
        <w:rPr>
          <w:rFonts w:ascii="Arial" w:hAnsi="Arial" w:cs="Arial"/>
          <w:sz w:val="22"/>
          <w:szCs w:val="22"/>
        </w:rPr>
        <w:fldChar w:fldCharType="separate"/>
      </w:r>
      <w:r w:rsidRPr="005C7621">
        <w:rPr>
          <w:rFonts w:ascii="Arial" w:hAnsi="Arial" w:cs="Arial"/>
          <w:sz w:val="22"/>
          <w:szCs w:val="22"/>
        </w:rPr>
        <w:fldChar w:fldCharType="end"/>
      </w:r>
      <w:r>
        <w:rPr>
          <w:rFonts w:ascii="Arial" w:hAnsi="Arial" w:cs="Arial"/>
          <w:sz w:val="22"/>
          <w:szCs w:val="22"/>
        </w:rPr>
        <w:t xml:space="preserve"> </w:t>
      </w:r>
      <w:r w:rsidR="009B1CD0" w:rsidRPr="005C7621">
        <w:rPr>
          <w:rFonts w:ascii="Arial" w:hAnsi="Arial" w:cs="Arial"/>
          <w:sz w:val="22"/>
          <w:szCs w:val="22"/>
        </w:rPr>
        <w:t>Autres</w:t>
      </w:r>
      <w:proofErr w:type="gramStart"/>
      <w:r w:rsidR="009B1CD0" w:rsidRPr="005C7621">
        <w:rPr>
          <w:rFonts w:ascii="Arial" w:hAnsi="Arial" w:cs="Arial"/>
          <w:sz w:val="22"/>
          <w:szCs w:val="22"/>
        </w:rPr>
        <w:t> :…</w:t>
      </w:r>
      <w:proofErr w:type="gramEnd"/>
      <w:r w:rsidR="009B1CD0" w:rsidRPr="005C7621">
        <w:rPr>
          <w:rFonts w:ascii="Arial" w:hAnsi="Arial" w:cs="Arial"/>
          <w:sz w:val="22"/>
          <w:szCs w:val="22"/>
        </w:rPr>
        <w:t>…………………………………………………………………………………………</w:t>
      </w:r>
    </w:p>
    <w:p w:rsidR="009B1CD0" w:rsidRPr="005C7621" w:rsidRDefault="009B1CD0" w:rsidP="00710FD6">
      <w:pPr>
        <w:tabs>
          <w:tab w:val="left" w:pos="851"/>
        </w:tabs>
        <w:jc w:val="both"/>
        <w:rPr>
          <w:rFonts w:ascii="Arial" w:hAnsi="Arial" w:cs="Arial"/>
          <w:sz w:val="22"/>
          <w:szCs w:val="22"/>
        </w:rPr>
      </w:pPr>
    </w:p>
    <w:p w:rsidR="009B1CD0" w:rsidRPr="005C7621" w:rsidRDefault="009B1CD0" w:rsidP="00E47798">
      <w:pPr>
        <w:tabs>
          <w:tab w:val="left" w:pos="851"/>
        </w:tabs>
        <w:jc w:val="both"/>
        <w:rPr>
          <w:rFonts w:ascii="Arial" w:hAnsi="Arial" w:cs="Arial"/>
          <w:sz w:val="22"/>
          <w:szCs w:val="22"/>
        </w:rPr>
      </w:pPr>
      <w:proofErr w:type="gramStart"/>
      <w:r w:rsidRPr="005C7621">
        <w:rPr>
          <w:rFonts w:ascii="Arial" w:hAnsi="Arial" w:cs="Arial"/>
          <w:sz w:val="22"/>
          <w:szCs w:val="22"/>
        </w:rPr>
        <w:t>et</w:t>
      </w:r>
      <w:proofErr w:type="gramEnd"/>
      <w:r w:rsidRPr="005C7621">
        <w:rPr>
          <w:rFonts w:ascii="Arial" w:hAnsi="Arial" w:cs="Arial"/>
          <w:sz w:val="22"/>
          <w:szCs w:val="22"/>
        </w:rPr>
        <w:t xml:space="preserve"> conformément à leurs clauses,</w:t>
      </w:r>
    </w:p>
    <w:p w:rsidR="009B1CD0" w:rsidRPr="005C7621" w:rsidRDefault="009B1CD0" w:rsidP="0083205E">
      <w:pPr>
        <w:tabs>
          <w:tab w:val="left" w:pos="851"/>
        </w:tabs>
        <w:jc w:val="both"/>
        <w:rPr>
          <w:rFonts w:ascii="Arial" w:hAnsi="Arial" w:cs="Arial"/>
          <w:sz w:val="22"/>
          <w:szCs w:val="22"/>
        </w:rPr>
      </w:pPr>
    </w:p>
    <w:p w:rsidR="009B1CD0" w:rsidRPr="005C7621" w:rsidRDefault="00F420F0" w:rsidP="0083205E">
      <w:pPr>
        <w:tabs>
          <w:tab w:val="left" w:pos="851"/>
        </w:tabs>
        <w:ind w:left="851"/>
        <w:jc w:val="both"/>
        <w:rPr>
          <w:rFonts w:ascii="Arial" w:hAnsi="Arial" w:cs="Arial"/>
          <w:sz w:val="22"/>
          <w:szCs w:val="22"/>
        </w:rPr>
      </w:pPr>
      <w:r>
        <w:rPr>
          <w:rFonts w:ascii="Arial" w:hAnsi="Arial" w:cs="Arial"/>
          <w:sz w:val="22"/>
          <w:szCs w:val="22"/>
        </w:rPr>
        <w:fldChar w:fldCharType="begin">
          <w:ffData>
            <w:name w:val=""/>
            <w:enabled w:val="0"/>
            <w:calcOnExit w:val="0"/>
            <w:checkBox>
              <w:size w:val="20"/>
              <w:default w:val="0"/>
            </w:checkBox>
          </w:ffData>
        </w:fldChar>
      </w:r>
      <w:r>
        <w:rPr>
          <w:rFonts w:ascii="Arial" w:hAnsi="Arial" w:cs="Arial"/>
          <w:sz w:val="22"/>
          <w:szCs w:val="22"/>
        </w:rPr>
        <w:instrText xml:space="preserve"> FORMCHECKBOX </w:instrText>
      </w:r>
      <w:r w:rsidR="00164B01">
        <w:rPr>
          <w:rFonts w:ascii="Arial" w:hAnsi="Arial" w:cs="Arial"/>
          <w:sz w:val="22"/>
          <w:szCs w:val="22"/>
        </w:rPr>
      </w:r>
      <w:r w:rsidR="00164B01">
        <w:rPr>
          <w:rFonts w:ascii="Arial" w:hAnsi="Arial" w:cs="Arial"/>
          <w:sz w:val="22"/>
          <w:szCs w:val="22"/>
        </w:rPr>
        <w:fldChar w:fldCharType="separate"/>
      </w:r>
      <w:r>
        <w:rPr>
          <w:rFonts w:ascii="Arial" w:hAnsi="Arial" w:cs="Arial"/>
          <w:sz w:val="22"/>
          <w:szCs w:val="22"/>
        </w:rPr>
        <w:fldChar w:fldCharType="end"/>
      </w:r>
      <w:r w:rsidR="009B1CD0" w:rsidRPr="005C7621">
        <w:rPr>
          <w:rFonts w:ascii="Arial" w:hAnsi="Arial" w:cs="Arial"/>
          <w:sz w:val="22"/>
          <w:szCs w:val="22"/>
        </w:rPr>
        <w:t xml:space="preserve"> Le signataire</w:t>
      </w:r>
    </w:p>
    <w:p w:rsidR="009B1CD0" w:rsidRPr="005C7621" w:rsidRDefault="007D7A65" w:rsidP="0083205E">
      <w:pPr>
        <w:tabs>
          <w:tab w:val="left" w:pos="851"/>
        </w:tabs>
        <w:spacing w:before="120"/>
        <w:ind w:left="1701"/>
        <w:jc w:val="both"/>
        <w:rPr>
          <w:rFonts w:ascii="Arial" w:hAnsi="Arial" w:cs="Arial"/>
          <w:i/>
          <w:sz w:val="22"/>
          <w:szCs w:val="22"/>
        </w:rPr>
      </w:pPr>
      <w:r w:rsidRPr="005C7621">
        <w:rPr>
          <w:rFonts w:ascii="Arial" w:hAnsi="Arial" w:cs="Arial"/>
          <w:sz w:val="22"/>
          <w:szCs w:val="22"/>
        </w:rPr>
        <w:fldChar w:fldCharType="begin">
          <w:ffData>
            <w:name w:val=""/>
            <w:enabled/>
            <w:calcOnExit w:val="0"/>
            <w:checkBox>
              <w:size w:val="20"/>
              <w:default w:val="0"/>
            </w:checkBox>
          </w:ffData>
        </w:fldChar>
      </w:r>
      <w:r w:rsidRPr="005C7621">
        <w:rPr>
          <w:rFonts w:ascii="Arial" w:hAnsi="Arial" w:cs="Arial"/>
          <w:sz w:val="22"/>
          <w:szCs w:val="22"/>
        </w:rPr>
        <w:instrText xml:space="preserve"> FORMCHECKBOX </w:instrText>
      </w:r>
      <w:r w:rsidR="00164B01">
        <w:rPr>
          <w:rFonts w:ascii="Arial" w:hAnsi="Arial" w:cs="Arial"/>
          <w:sz w:val="22"/>
          <w:szCs w:val="22"/>
        </w:rPr>
      </w:r>
      <w:r w:rsidR="00164B01">
        <w:rPr>
          <w:rFonts w:ascii="Arial" w:hAnsi="Arial" w:cs="Arial"/>
          <w:sz w:val="22"/>
          <w:szCs w:val="22"/>
        </w:rPr>
        <w:fldChar w:fldCharType="separate"/>
      </w:r>
      <w:r w:rsidRPr="005C7621">
        <w:rPr>
          <w:rFonts w:ascii="Arial" w:hAnsi="Arial" w:cs="Arial"/>
          <w:sz w:val="22"/>
          <w:szCs w:val="22"/>
        </w:rPr>
        <w:fldChar w:fldCharType="end"/>
      </w:r>
      <w:r w:rsidR="009B1CD0" w:rsidRPr="005C7621">
        <w:rPr>
          <w:rFonts w:ascii="Arial" w:hAnsi="Arial" w:cs="Arial"/>
          <w:sz w:val="22"/>
          <w:szCs w:val="22"/>
        </w:rPr>
        <w:t xml:space="preserve"> </w:t>
      </w:r>
      <w:proofErr w:type="gramStart"/>
      <w:r w:rsidR="009B1CD0" w:rsidRPr="005C7621">
        <w:rPr>
          <w:rFonts w:ascii="Arial" w:hAnsi="Arial" w:cs="Arial"/>
          <w:sz w:val="22"/>
          <w:szCs w:val="22"/>
        </w:rPr>
        <w:t>s’engage</w:t>
      </w:r>
      <w:proofErr w:type="gramEnd"/>
      <w:r w:rsidR="009B1CD0" w:rsidRPr="005C7621">
        <w:rPr>
          <w:rFonts w:ascii="Arial" w:hAnsi="Arial" w:cs="Arial"/>
          <w:sz w:val="22"/>
          <w:szCs w:val="22"/>
        </w:rPr>
        <w:t>, sur la base de son offre et pour son propre compte</w:t>
      </w:r>
      <w:r w:rsidR="006723D5">
        <w:rPr>
          <w:rFonts w:ascii="Arial" w:hAnsi="Arial" w:cs="Arial"/>
          <w:sz w:val="22"/>
          <w:szCs w:val="22"/>
        </w:rPr>
        <w:t xml:space="preserve"> </w:t>
      </w:r>
      <w:r w:rsidR="009B1CD0" w:rsidRPr="005C7621">
        <w:rPr>
          <w:rFonts w:ascii="Arial" w:hAnsi="Arial" w:cs="Arial"/>
          <w:sz w:val="22"/>
          <w:szCs w:val="22"/>
        </w:rPr>
        <w:t>;</w:t>
      </w:r>
      <w:r w:rsidR="006723D5">
        <w:rPr>
          <w:rFonts w:ascii="Arial" w:hAnsi="Arial" w:cs="Arial"/>
          <w:sz w:val="22"/>
          <w:szCs w:val="22"/>
        </w:rPr>
        <w:t xml:space="preserve"> </w:t>
      </w:r>
    </w:p>
    <w:p w:rsidR="009B1CD0" w:rsidRPr="00473F73" w:rsidRDefault="009B1CD0" w:rsidP="00126668">
      <w:pPr>
        <w:pStyle w:val="En-tte"/>
        <w:tabs>
          <w:tab w:val="clear" w:pos="4536"/>
          <w:tab w:val="clear" w:pos="9072"/>
          <w:tab w:val="left" w:pos="851"/>
        </w:tabs>
        <w:spacing w:before="120"/>
        <w:jc w:val="both"/>
        <w:rPr>
          <w:rFonts w:ascii="Arial" w:hAnsi="Arial" w:cs="Arial"/>
          <w:sz w:val="18"/>
          <w:szCs w:val="18"/>
        </w:rPr>
      </w:pPr>
      <w:r w:rsidRPr="00473F73">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Pr="005C7621" w:rsidRDefault="009B1CD0" w:rsidP="009B45B9">
      <w:pPr>
        <w:tabs>
          <w:tab w:val="left" w:pos="851"/>
        </w:tabs>
        <w:jc w:val="both"/>
        <w:rPr>
          <w:rFonts w:ascii="Arial" w:hAnsi="Arial" w:cs="Arial"/>
          <w:sz w:val="22"/>
          <w:szCs w:val="22"/>
        </w:rPr>
      </w:pPr>
    </w:p>
    <w:p w:rsidR="009B1CD0" w:rsidRPr="005C7621" w:rsidRDefault="007D7A65" w:rsidP="009B45B9">
      <w:pPr>
        <w:tabs>
          <w:tab w:val="left" w:pos="851"/>
        </w:tabs>
        <w:ind w:left="1701"/>
        <w:jc w:val="both"/>
        <w:rPr>
          <w:rFonts w:ascii="Arial" w:hAnsi="Arial" w:cs="Arial"/>
          <w:i/>
          <w:sz w:val="22"/>
          <w:szCs w:val="22"/>
        </w:rPr>
      </w:pPr>
      <w:r w:rsidRPr="005C7621">
        <w:rPr>
          <w:rFonts w:ascii="Arial" w:hAnsi="Arial" w:cs="Arial"/>
          <w:sz w:val="22"/>
          <w:szCs w:val="22"/>
        </w:rPr>
        <w:fldChar w:fldCharType="begin">
          <w:ffData>
            <w:name w:val=""/>
            <w:enabled/>
            <w:calcOnExit w:val="0"/>
            <w:checkBox>
              <w:size w:val="20"/>
              <w:default w:val="0"/>
            </w:checkBox>
          </w:ffData>
        </w:fldChar>
      </w:r>
      <w:r w:rsidRPr="005C7621">
        <w:rPr>
          <w:rFonts w:ascii="Arial" w:hAnsi="Arial" w:cs="Arial"/>
          <w:sz w:val="22"/>
          <w:szCs w:val="22"/>
        </w:rPr>
        <w:instrText xml:space="preserve"> FORMCHECKBOX </w:instrText>
      </w:r>
      <w:r w:rsidR="00164B01">
        <w:rPr>
          <w:rFonts w:ascii="Arial" w:hAnsi="Arial" w:cs="Arial"/>
          <w:sz w:val="22"/>
          <w:szCs w:val="22"/>
        </w:rPr>
      </w:r>
      <w:r w:rsidR="00164B01">
        <w:rPr>
          <w:rFonts w:ascii="Arial" w:hAnsi="Arial" w:cs="Arial"/>
          <w:sz w:val="22"/>
          <w:szCs w:val="22"/>
        </w:rPr>
        <w:fldChar w:fldCharType="separate"/>
      </w:r>
      <w:r w:rsidRPr="005C7621">
        <w:rPr>
          <w:rFonts w:ascii="Arial" w:hAnsi="Arial" w:cs="Arial"/>
          <w:sz w:val="22"/>
          <w:szCs w:val="22"/>
        </w:rPr>
        <w:fldChar w:fldCharType="end"/>
      </w:r>
      <w:r w:rsidR="009B1CD0" w:rsidRPr="005C7621">
        <w:rPr>
          <w:rFonts w:ascii="Arial" w:hAnsi="Arial" w:cs="Arial"/>
          <w:sz w:val="22"/>
          <w:szCs w:val="22"/>
        </w:rPr>
        <w:t xml:space="preserve"> </w:t>
      </w:r>
      <w:proofErr w:type="gramStart"/>
      <w:r w:rsidR="009B1CD0" w:rsidRPr="005C7621">
        <w:rPr>
          <w:rFonts w:ascii="Arial" w:hAnsi="Arial" w:cs="Arial"/>
          <w:sz w:val="22"/>
          <w:szCs w:val="22"/>
        </w:rPr>
        <w:t>engage</w:t>
      </w:r>
      <w:proofErr w:type="gramEnd"/>
      <w:r w:rsidR="009B1CD0" w:rsidRPr="005C7621">
        <w:rPr>
          <w:rFonts w:ascii="Arial" w:hAnsi="Arial" w:cs="Arial"/>
          <w:sz w:val="22"/>
          <w:szCs w:val="22"/>
        </w:rPr>
        <w:t xml:space="preserve"> la société ……………………… sur la base de son offre</w:t>
      </w:r>
      <w:r w:rsidR="006723D5">
        <w:rPr>
          <w:rFonts w:ascii="Arial" w:hAnsi="Arial" w:cs="Arial"/>
          <w:sz w:val="22"/>
          <w:szCs w:val="22"/>
        </w:rPr>
        <w:t xml:space="preserve"> </w:t>
      </w:r>
      <w:r w:rsidR="009B1CD0" w:rsidRPr="005C7621">
        <w:rPr>
          <w:rFonts w:ascii="Arial" w:hAnsi="Arial" w:cs="Arial"/>
          <w:sz w:val="22"/>
          <w:szCs w:val="22"/>
        </w:rPr>
        <w:t>;</w:t>
      </w:r>
      <w:r w:rsidR="006723D5">
        <w:rPr>
          <w:rFonts w:ascii="Arial" w:hAnsi="Arial" w:cs="Arial"/>
          <w:sz w:val="22"/>
          <w:szCs w:val="22"/>
        </w:rPr>
        <w:t xml:space="preserve"> </w:t>
      </w:r>
    </w:p>
    <w:p w:rsidR="009B1CD0" w:rsidRPr="00473F73" w:rsidRDefault="009B1CD0" w:rsidP="00126668">
      <w:pPr>
        <w:pStyle w:val="En-tte"/>
        <w:tabs>
          <w:tab w:val="clear" w:pos="4536"/>
          <w:tab w:val="clear" w:pos="9072"/>
          <w:tab w:val="left" w:pos="851"/>
        </w:tabs>
        <w:spacing w:before="120"/>
        <w:jc w:val="both"/>
        <w:rPr>
          <w:rFonts w:ascii="Arial" w:hAnsi="Arial" w:cs="Arial"/>
          <w:sz w:val="18"/>
          <w:szCs w:val="18"/>
        </w:rPr>
      </w:pPr>
      <w:r w:rsidRPr="00473F73">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Pr="005C7621" w:rsidRDefault="009B1CD0" w:rsidP="009B45B9">
      <w:pPr>
        <w:tabs>
          <w:tab w:val="left" w:pos="851"/>
        </w:tabs>
        <w:jc w:val="both"/>
        <w:rPr>
          <w:rFonts w:ascii="Arial" w:hAnsi="Arial" w:cs="Arial"/>
          <w:sz w:val="22"/>
          <w:szCs w:val="22"/>
        </w:rPr>
      </w:pPr>
    </w:p>
    <w:p w:rsidR="009B1CD0" w:rsidRPr="005C7621" w:rsidRDefault="007D7A65" w:rsidP="009B45B9">
      <w:pPr>
        <w:pStyle w:val="fcase1ertab"/>
        <w:tabs>
          <w:tab w:val="left" w:pos="851"/>
        </w:tabs>
        <w:spacing w:before="120"/>
        <w:ind w:left="851" w:firstLine="0"/>
        <w:rPr>
          <w:rFonts w:ascii="Arial" w:hAnsi="Arial" w:cs="Arial"/>
          <w:i/>
          <w:sz w:val="22"/>
          <w:szCs w:val="22"/>
        </w:rPr>
      </w:pPr>
      <w:r w:rsidRPr="005C7621">
        <w:rPr>
          <w:rFonts w:ascii="Arial" w:hAnsi="Arial" w:cs="Arial"/>
          <w:sz w:val="22"/>
          <w:szCs w:val="22"/>
        </w:rPr>
        <w:fldChar w:fldCharType="begin">
          <w:ffData>
            <w:name w:val=""/>
            <w:enabled/>
            <w:calcOnExit w:val="0"/>
            <w:checkBox>
              <w:size w:val="20"/>
              <w:default w:val="0"/>
            </w:checkBox>
          </w:ffData>
        </w:fldChar>
      </w:r>
      <w:r w:rsidRPr="005C7621">
        <w:rPr>
          <w:rFonts w:ascii="Arial" w:hAnsi="Arial" w:cs="Arial"/>
          <w:sz w:val="22"/>
          <w:szCs w:val="22"/>
        </w:rPr>
        <w:instrText xml:space="preserve"> FORMCHECKBOX </w:instrText>
      </w:r>
      <w:r w:rsidR="00164B01">
        <w:rPr>
          <w:rFonts w:ascii="Arial" w:hAnsi="Arial" w:cs="Arial"/>
          <w:sz w:val="22"/>
          <w:szCs w:val="22"/>
        </w:rPr>
      </w:r>
      <w:r w:rsidR="00164B01">
        <w:rPr>
          <w:rFonts w:ascii="Arial" w:hAnsi="Arial" w:cs="Arial"/>
          <w:sz w:val="22"/>
          <w:szCs w:val="22"/>
        </w:rPr>
        <w:fldChar w:fldCharType="separate"/>
      </w:r>
      <w:r w:rsidRPr="005C7621">
        <w:rPr>
          <w:rFonts w:ascii="Arial" w:hAnsi="Arial" w:cs="Arial"/>
          <w:sz w:val="22"/>
          <w:szCs w:val="22"/>
        </w:rPr>
        <w:fldChar w:fldCharType="end"/>
      </w:r>
      <w:r w:rsidR="009B1CD0" w:rsidRPr="005C7621">
        <w:rPr>
          <w:rFonts w:ascii="Arial" w:hAnsi="Arial" w:cs="Arial"/>
          <w:sz w:val="22"/>
          <w:szCs w:val="22"/>
        </w:rPr>
        <w:t xml:space="preserve"> L’ensemble des membres du groupement s’engagent, sur la base de l’offre du groupement ;</w:t>
      </w:r>
    </w:p>
    <w:p w:rsidR="009B1CD0" w:rsidRPr="00473F73" w:rsidRDefault="009B1CD0" w:rsidP="00126668">
      <w:pPr>
        <w:tabs>
          <w:tab w:val="left" w:pos="851"/>
        </w:tabs>
        <w:spacing w:before="120"/>
        <w:jc w:val="both"/>
        <w:rPr>
          <w:rFonts w:ascii="Arial" w:hAnsi="Arial" w:cs="Arial"/>
          <w:sz w:val="18"/>
          <w:szCs w:val="18"/>
        </w:rPr>
      </w:pPr>
      <w:r w:rsidRPr="00473F73">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73F73">
        <w:rPr>
          <w:rFonts w:ascii="Arial" w:hAnsi="Arial" w:cs="Arial"/>
          <w:i/>
          <w:iCs/>
          <w:sz w:val="18"/>
          <w:szCs w:val="18"/>
        </w:rPr>
        <w:t>]</w:t>
      </w:r>
    </w:p>
    <w:p w:rsidR="009B1CD0" w:rsidRPr="005C7621" w:rsidRDefault="009B1CD0" w:rsidP="009B45B9">
      <w:pPr>
        <w:pStyle w:val="fcase1ertab"/>
        <w:tabs>
          <w:tab w:val="left" w:pos="851"/>
        </w:tabs>
        <w:ind w:left="0" w:firstLine="0"/>
        <w:rPr>
          <w:rFonts w:ascii="Arial" w:hAnsi="Arial" w:cs="Arial"/>
          <w:sz w:val="22"/>
          <w:szCs w:val="22"/>
        </w:rPr>
      </w:pPr>
    </w:p>
    <w:p w:rsidR="009B1CD0" w:rsidRPr="005C7621" w:rsidRDefault="009B1CD0" w:rsidP="009B45B9">
      <w:pPr>
        <w:pStyle w:val="fcase1ertab"/>
        <w:tabs>
          <w:tab w:val="left" w:pos="851"/>
        </w:tabs>
        <w:ind w:left="0" w:firstLine="0"/>
        <w:rPr>
          <w:rFonts w:ascii="Arial" w:hAnsi="Arial" w:cs="Arial"/>
          <w:sz w:val="22"/>
          <w:szCs w:val="22"/>
        </w:rPr>
      </w:pPr>
      <w:proofErr w:type="gramStart"/>
      <w:r w:rsidRPr="005C7621">
        <w:rPr>
          <w:rFonts w:ascii="Arial" w:hAnsi="Arial" w:cs="Arial"/>
          <w:sz w:val="22"/>
          <w:szCs w:val="22"/>
        </w:rPr>
        <w:t>à</w:t>
      </w:r>
      <w:proofErr w:type="gramEnd"/>
      <w:r w:rsidRPr="005C7621">
        <w:rPr>
          <w:rFonts w:ascii="Arial" w:hAnsi="Arial" w:cs="Arial"/>
          <w:sz w:val="22"/>
          <w:szCs w:val="22"/>
        </w:rPr>
        <w:t xml:space="preserve"> livrer les fournitures demandées ou à exécuter les prestations demandées</w:t>
      </w:r>
      <w:r w:rsidR="006723D5">
        <w:rPr>
          <w:rFonts w:ascii="Arial" w:hAnsi="Arial" w:cs="Arial"/>
          <w:sz w:val="22"/>
          <w:szCs w:val="22"/>
        </w:rPr>
        <w:t xml:space="preserve"> </w:t>
      </w:r>
      <w:r w:rsidRPr="005C7621">
        <w:rPr>
          <w:rFonts w:ascii="Arial" w:hAnsi="Arial" w:cs="Arial"/>
          <w:sz w:val="22"/>
          <w:szCs w:val="22"/>
        </w:rPr>
        <w:t>:</w:t>
      </w:r>
      <w:r w:rsidR="006723D5">
        <w:rPr>
          <w:rFonts w:ascii="Arial" w:hAnsi="Arial" w:cs="Arial"/>
          <w:sz w:val="22"/>
          <w:szCs w:val="22"/>
        </w:rPr>
        <w:t xml:space="preserve"> </w:t>
      </w:r>
    </w:p>
    <w:p w:rsidR="00843BAF" w:rsidRPr="005C7621" w:rsidRDefault="00F420F0" w:rsidP="00EA46FE">
      <w:pPr>
        <w:pStyle w:val="fcase1ertab"/>
        <w:tabs>
          <w:tab w:val="clear" w:pos="426"/>
          <w:tab w:val="left" w:pos="1134"/>
        </w:tabs>
        <w:spacing w:before="120"/>
        <w:ind w:left="1134" w:hanging="283"/>
        <w:rPr>
          <w:rFonts w:ascii="Arial" w:hAnsi="Arial" w:cs="Arial"/>
          <w:sz w:val="22"/>
          <w:szCs w:val="22"/>
        </w:rPr>
      </w:pPr>
      <w:r>
        <w:rPr>
          <w:rFonts w:ascii="Arial" w:hAnsi="Arial" w:cs="Arial"/>
          <w:sz w:val="22"/>
          <w:szCs w:val="22"/>
        </w:rPr>
        <w:fldChar w:fldCharType="begin">
          <w:ffData>
            <w:name w:val=""/>
            <w:enabled/>
            <w:calcOnExit w:val="0"/>
            <w:checkBox>
              <w:size w:val="20"/>
              <w:default w:val="0"/>
            </w:checkBox>
          </w:ffData>
        </w:fldChar>
      </w:r>
      <w:r>
        <w:rPr>
          <w:rFonts w:ascii="Arial" w:hAnsi="Arial" w:cs="Arial"/>
          <w:sz w:val="22"/>
          <w:szCs w:val="22"/>
        </w:rPr>
        <w:instrText xml:space="preserve"> FORMCHECKBOX </w:instrText>
      </w:r>
      <w:r w:rsidR="00164B01">
        <w:rPr>
          <w:rFonts w:ascii="Arial" w:hAnsi="Arial" w:cs="Arial"/>
          <w:sz w:val="22"/>
          <w:szCs w:val="22"/>
        </w:rPr>
      </w:r>
      <w:r w:rsidR="00164B01">
        <w:rPr>
          <w:rFonts w:ascii="Arial" w:hAnsi="Arial" w:cs="Arial"/>
          <w:sz w:val="22"/>
          <w:szCs w:val="22"/>
        </w:rPr>
        <w:fldChar w:fldCharType="separate"/>
      </w:r>
      <w:r>
        <w:rPr>
          <w:rFonts w:ascii="Arial" w:hAnsi="Arial" w:cs="Arial"/>
          <w:sz w:val="22"/>
          <w:szCs w:val="22"/>
        </w:rPr>
        <w:fldChar w:fldCharType="end"/>
      </w:r>
      <w:r w:rsidR="009B1CD0" w:rsidRPr="005C7621">
        <w:rPr>
          <w:rFonts w:ascii="Arial" w:hAnsi="Arial" w:cs="Arial"/>
          <w:sz w:val="22"/>
          <w:szCs w:val="22"/>
        </w:rPr>
        <w:t xml:space="preserve"> </w:t>
      </w:r>
      <w:proofErr w:type="gramStart"/>
      <w:r w:rsidR="003516C8" w:rsidRPr="005C7621">
        <w:rPr>
          <w:rFonts w:ascii="Arial" w:hAnsi="Arial" w:cs="Arial"/>
          <w:sz w:val="22"/>
          <w:szCs w:val="22"/>
        </w:rPr>
        <w:t>a</w:t>
      </w:r>
      <w:r w:rsidR="00CE016F" w:rsidRPr="005C7621">
        <w:rPr>
          <w:rFonts w:ascii="Arial" w:hAnsi="Arial" w:cs="Arial"/>
          <w:sz w:val="22"/>
          <w:szCs w:val="22"/>
        </w:rPr>
        <w:t>ux</w:t>
      </w:r>
      <w:proofErr w:type="gramEnd"/>
      <w:r w:rsidR="00CE016F" w:rsidRPr="005C7621">
        <w:rPr>
          <w:rFonts w:ascii="Arial" w:hAnsi="Arial" w:cs="Arial"/>
          <w:sz w:val="22"/>
          <w:szCs w:val="22"/>
        </w:rPr>
        <w:t xml:space="preserve"> prix indiqués </w:t>
      </w:r>
      <w:r w:rsidR="000E45A2" w:rsidRPr="005C7621">
        <w:rPr>
          <w:rFonts w:ascii="Arial" w:hAnsi="Arial" w:cs="Arial"/>
          <w:sz w:val="22"/>
          <w:szCs w:val="22"/>
        </w:rPr>
        <w:t xml:space="preserve">en </w:t>
      </w:r>
      <w:r w:rsidR="00B77454" w:rsidRPr="005C7621">
        <w:rPr>
          <w:rFonts w:ascii="Arial" w:hAnsi="Arial" w:cs="Arial"/>
          <w:sz w:val="22"/>
          <w:szCs w:val="22"/>
        </w:rPr>
        <w:t>annexe</w:t>
      </w:r>
      <w:r w:rsidR="00724869" w:rsidRPr="005C7621">
        <w:rPr>
          <w:rFonts w:ascii="Arial" w:hAnsi="Arial" w:cs="Arial"/>
          <w:sz w:val="22"/>
          <w:szCs w:val="22"/>
        </w:rPr>
        <w:t>s</w:t>
      </w:r>
      <w:r w:rsidR="00B77454" w:rsidRPr="005C7621">
        <w:rPr>
          <w:rFonts w:ascii="Arial" w:hAnsi="Arial" w:cs="Arial"/>
          <w:sz w:val="22"/>
          <w:szCs w:val="22"/>
        </w:rPr>
        <w:t xml:space="preserve"> </w:t>
      </w:r>
      <w:r w:rsidR="0087422C" w:rsidRPr="005C7621">
        <w:rPr>
          <w:rFonts w:ascii="Arial" w:hAnsi="Arial" w:cs="Arial"/>
          <w:sz w:val="22"/>
          <w:szCs w:val="22"/>
        </w:rPr>
        <w:t xml:space="preserve">au présent acte d’engagement </w:t>
      </w:r>
      <w:r w:rsidR="00570FB8">
        <w:rPr>
          <w:rFonts w:ascii="Arial" w:hAnsi="Arial" w:cs="Arial"/>
          <w:sz w:val="22"/>
          <w:szCs w:val="22"/>
        </w:rPr>
        <w:t>suivant les lots</w:t>
      </w:r>
      <w:r w:rsidR="006723D5">
        <w:rPr>
          <w:rFonts w:ascii="Arial" w:hAnsi="Arial" w:cs="Arial"/>
          <w:sz w:val="22"/>
          <w:szCs w:val="22"/>
        </w:rPr>
        <w:t xml:space="preserve"> </w:t>
      </w:r>
      <w:r w:rsidR="000E45A2" w:rsidRPr="005C7621">
        <w:rPr>
          <w:rFonts w:ascii="Arial" w:hAnsi="Arial" w:cs="Arial"/>
          <w:sz w:val="22"/>
          <w:szCs w:val="22"/>
        </w:rPr>
        <w:t>;</w:t>
      </w:r>
      <w:r w:rsidR="006723D5">
        <w:rPr>
          <w:rFonts w:ascii="Arial" w:hAnsi="Arial" w:cs="Arial"/>
          <w:sz w:val="22"/>
          <w:szCs w:val="22"/>
        </w:rPr>
        <w:t xml:space="preserve"> </w:t>
      </w:r>
    </w:p>
    <w:p w:rsidR="009B1CD0" w:rsidRPr="005C7621" w:rsidRDefault="00F420F0" w:rsidP="002D65D2">
      <w:pPr>
        <w:pStyle w:val="fcase1ertab"/>
        <w:tabs>
          <w:tab w:val="clear" w:pos="426"/>
          <w:tab w:val="left" w:pos="851"/>
        </w:tabs>
        <w:spacing w:before="120" w:after="240"/>
        <w:ind w:firstLine="142"/>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 xml:space="preserve"> FORMCHECKBOX </w:instrText>
      </w:r>
      <w:r w:rsidR="00164B01">
        <w:rPr>
          <w:rFonts w:ascii="Arial" w:hAnsi="Arial" w:cs="Arial"/>
          <w:sz w:val="22"/>
          <w:szCs w:val="22"/>
        </w:rPr>
      </w:r>
      <w:r w:rsidR="00164B01">
        <w:rPr>
          <w:rFonts w:ascii="Arial" w:hAnsi="Arial" w:cs="Arial"/>
          <w:sz w:val="22"/>
          <w:szCs w:val="22"/>
        </w:rPr>
        <w:fldChar w:fldCharType="separate"/>
      </w:r>
      <w:r>
        <w:rPr>
          <w:rFonts w:ascii="Arial" w:hAnsi="Arial" w:cs="Arial"/>
          <w:sz w:val="22"/>
          <w:szCs w:val="22"/>
        </w:rPr>
        <w:fldChar w:fldCharType="end"/>
      </w:r>
      <w:r w:rsidR="003516C8" w:rsidRPr="005C7621">
        <w:rPr>
          <w:rFonts w:ascii="Arial" w:hAnsi="Arial" w:cs="Arial"/>
          <w:sz w:val="22"/>
          <w:szCs w:val="22"/>
        </w:rPr>
        <w:t xml:space="preserve"> </w:t>
      </w:r>
      <w:proofErr w:type="gramStart"/>
      <w:r w:rsidR="003516C8" w:rsidRPr="005C7621">
        <w:rPr>
          <w:rFonts w:ascii="Arial" w:hAnsi="Arial" w:cs="Arial"/>
          <w:sz w:val="22"/>
          <w:szCs w:val="22"/>
        </w:rPr>
        <w:t>t</w:t>
      </w:r>
      <w:r w:rsidR="00AF26D4" w:rsidRPr="005C7621">
        <w:rPr>
          <w:rFonts w:ascii="Arial" w:hAnsi="Arial" w:cs="Arial"/>
          <w:sz w:val="22"/>
          <w:szCs w:val="22"/>
        </w:rPr>
        <w:t>aux</w:t>
      </w:r>
      <w:proofErr w:type="gramEnd"/>
      <w:r w:rsidR="00AF26D4" w:rsidRPr="005C7621">
        <w:rPr>
          <w:rFonts w:ascii="Arial" w:hAnsi="Arial" w:cs="Arial"/>
          <w:sz w:val="22"/>
          <w:szCs w:val="22"/>
        </w:rPr>
        <w:t xml:space="preserve"> de la TVA : </w:t>
      </w:r>
      <w:r w:rsidR="00DE327D">
        <w:rPr>
          <w:rFonts w:ascii="Arial" w:hAnsi="Arial" w:cs="Arial"/>
          <w:sz w:val="22"/>
          <w:szCs w:val="22"/>
        </w:rPr>
        <w:t xml:space="preserve">taux en vigueur au moment de la facturation. </w:t>
      </w:r>
    </w:p>
    <w:p w:rsidR="009B1CD0" w:rsidRPr="005C7621" w:rsidRDefault="009B1CD0" w:rsidP="009B45B9">
      <w:pPr>
        <w:tabs>
          <w:tab w:val="left" w:pos="851"/>
          <w:tab w:val="left" w:pos="6237"/>
        </w:tabs>
        <w:rPr>
          <w:rFonts w:ascii="Arial" w:hAnsi="Arial" w:cs="Arial"/>
          <w:b/>
          <w:iCs/>
          <w:sz w:val="22"/>
          <w:szCs w:val="22"/>
        </w:rPr>
      </w:pPr>
      <w:r w:rsidRPr="005C7621">
        <w:rPr>
          <w:rFonts w:ascii="Arial" w:hAnsi="Arial" w:cs="Arial"/>
          <w:b/>
          <w:sz w:val="22"/>
          <w:szCs w:val="22"/>
        </w:rPr>
        <w:t xml:space="preserve">B2 </w:t>
      </w:r>
      <w:r w:rsidR="0021797C" w:rsidRPr="005C7621">
        <w:rPr>
          <w:rFonts w:ascii="Arial" w:hAnsi="Arial" w:cs="Arial"/>
          <w:b/>
          <w:sz w:val="22"/>
          <w:szCs w:val="22"/>
        </w:rPr>
        <w:t>–</w:t>
      </w:r>
      <w:r w:rsidRPr="005C7621">
        <w:rPr>
          <w:rFonts w:ascii="Arial" w:hAnsi="Arial" w:cs="Arial"/>
          <w:b/>
          <w:sz w:val="22"/>
          <w:szCs w:val="22"/>
        </w:rPr>
        <w:t xml:space="preserve"> </w:t>
      </w:r>
      <w:r w:rsidR="0021797C" w:rsidRPr="005C7621">
        <w:rPr>
          <w:rFonts w:ascii="Arial" w:hAnsi="Arial" w:cs="Arial"/>
          <w:b/>
          <w:sz w:val="22"/>
          <w:szCs w:val="22"/>
        </w:rPr>
        <w:t>Nature du groupement et</w:t>
      </w:r>
      <w:r w:rsidR="00036500" w:rsidRPr="005C7621">
        <w:rPr>
          <w:rFonts w:ascii="Arial" w:hAnsi="Arial" w:cs="Arial"/>
          <w:b/>
          <w:sz w:val="22"/>
          <w:szCs w:val="22"/>
        </w:rPr>
        <w:t>,</w:t>
      </w:r>
      <w:r w:rsidR="0021797C" w:rsidRPr="005C7621">
        <w:rPr>
          <w:rFonts w:ascii="Arial" w:hAnsi="Arial" w:cs="Arial"/>
          <w:b/>
          <w:sz w:val="22"/>
          <w:szCs w:val="22"/>
        </w:rPr>
        <w:t xml:space="preserve"> </w:t>
      </w:r>
      <w:r w:rsidR="00036500" w:rsidRPr="005C7621">
        <w:rPr>
          <w:rFonts w:ascii="Arial" w:hAnsi="Arial" w:cs="Arial"/>
          <w:b/>
          <w:sz w:val="22"/>
          <w:szCs w:val="22"/>
        </w:rPr>
        <w:t>en cas de groupement conjoint,</w:t>
      </w:r>
      <w:r w:rsidR="00036500" w:rsidRPr="005C7621" w:rsidDel="0021797C">
        <w:rPr>
          <w:rFonts w:ascii="Arial" w:hAnsi="Arial" w:cs="Arial"/>
          <w:b/>
          <w:sz w:val="22"/>
          <w:szCs w:val="22"/>
        </w:rPr>
        <w:t xml:space="preserve"> </w:t>
      </w:r>
      <w:r w:rsidR="0021797C" w:rsidRPr="005C7621">
        <w:rPr>
          <w:rFonts w:ascii="Arial" w:hAnsi="Arial" w:cs="Arial"/>
          <w:b/>
          <w:sz w:val="22"/>
          <w:szCs w:val="22"/>
        </w:rPr>
        <w:t>r</w:t>
      </w:r>
      <w:r w:rsidRPr="005C7621">
        <w:rPr>
          <w:rFonts w:ascii="Arial" w:hAnsi="Arial" w:cs="Arial"/>
          <w:b/>
          <w:sz w:val="22"/>
          <w:szCs w:val="22"/>
        </w:rPr>
        <w:t>épartition des prestations</w:t>
      </w:r>
      <w:r w:rsidR="006723D5">
        <w:rPr>
          <w:rFonts w:ascii="Arial" w:hAnsi="Arial" w:cs="Arial"/>
          <w:b/>
          <w:iCs/>
          <w:sz w:val="22"/>
          <w:szCs w:val="22"/>
        </w:rPr>
        <w:t xml:space="preserve"> </w:t>
      </w:r>
      <w:r w:rsidRPr="005C7621">
        <w:rPr>
          <w:rFonts w:ascii="Arial" w:hAnsi="Arial" w:cs="Arial"/>
          <w:b/>
          <w:iCs/>
          <w:sz w:val="22"/>
          <w:szCs w:val="22"/>
        </w:rPr>
        <w:t>:</w:t>
      </w:r>
      <w:r w:rsidR="006723D5">
        <w:rPr>
          <w:rFonts w:ascii="Arial" w:hAnsi="Arial" w:cs="Arial"/>
          <w:b/>
          <w:iCs/>
          <w:sz w:val="22"/>
          <w:szCs w:val="22"/>
        </w:rPr>
        <w:t xml:space="preserve"> </w:t>
      </w:r>
    </w:p>
    <w:p w:rsidR="00354C04" w:rsidRPr="00473F73" w:rsidRDefault="00473F73" w:rsidP="002D65D2">
      <w:pPr>
        <w:pStyle w:val="fcase1ertab"/>
        <w:tabs>
          <w:tab w:val="left" w:pos="851"/>
        </w:tabs>
        <w:rPr>
          <w:rFonts w:ascii="Arial" w:hAnsi="Arial" w:cs="Arial"/>
          <w:sz w:val="18"/>
          <w:szCs w:val="18"/>
        </w:rPr>
      </w:pPr>
      <w:r w:rsidRPr="00473F73">
        <w:rPr>
          <w:rFonts w:ascii="Arial" w:hAnsi="Arial" w:cs="Arial"/>
          <w:i/>
          <w:iCs/>
          <w:sz w:val="18"/>
          <w:szCs w:val="18"/>
        </w:rPr>
        <w:t>(E</w:t>
      </w:r>
      <w:r w:rsidR="00354C04" w:rsidRPr="00473F73">
        <w:rPr>
          <w:rFonts w:ascii="Arial" w:hAnsi="Arial" w:cs="Arial"/>
          <w:i/>
          <w:iCs/>
          <w:sz w:val="18"/>
          <w:szCs w:val="18"/>
        </w:rPr>
        <w:t>n cas de groupement d’opérateurs économiques.)</w:t>
      </w:r>
    </w:p>
    <w:p w:rsidR="0021797C" w:rsidRPr="005C7621" w:rsidRDefault="0021797C" w:rsidP="002D65D2">
      <w:pPr>
        <w:pStyle w:val="fcase1ertab"/>
        <w:tabs>
          <w:tab w:val="left" w:pos="851"/>
        </w:tabs>
        <w:spacing w:before="120"/>
        <w:ind w:left="0" w:firstLine="0"/>
        <w:rPr>
          <w:rFonts w:ascii="Arial" w:hAnsi="Arial" w:cs="Arial"/>
          <w:sz w:val="22"/>
          <w:szCs w:val="22"/>
        </w:rPr>
      </w:pPr>
      <w:r w:rsidRPr="005C7621">
        <w:rPr>
          <w:rFonts w:ascii="Arial" w:hAnsi="Arial" w:cs="Arial"/>
          <w:sz w:val="22"/>
          <w:szCs w:val="22"/>
        </w:rPr>
        <w:t xml:space="preserve">Pour l’exécution du marché ou de l’accord-cadre, le groupement </w:t>
      </w:r>
      <w:r w:rsidR="00036500" w:rsidRPr="005C7621">
        <w:rPr>
          <w:rFonts w:ascii="Arial" w:hAnsi="Arial" w:cs="Arial"/>
          <w:sz w:val="22"/>
          <w:szCs w:val="22"/>
        </w:rPr>
        <w:t>d’opérateurs économiques est</w:t>
      </w:r>
      <w:r w:rsidR="006723D5">
        <w:rPr>
          <w:rFonts w:ascii="Arial" w:hAnsi="Arial" w:cs="Arial"/>
          <w:sz w:val="22"/>
          <w:szCs w:val="22"/>
        </w:rPr>
        <w:t xml:space="preserve"> </w:t>
      </w:r>
      <w:r w:rsidRPr="005C7621">
        <w:rPr>
          <w:rFonts w:ascii="Arial" w:hAnsi="Arial" w:cs="Arial"/>
          <w:sz w:val="22"/>
          <w:szCs w:val="22"/>
        </w:rPr>
        <w:t>:</w:t>
      </w:r>
      <w:r w:rsidR="006723D5">
        <w:rPr>
          <w:rFonts w:ascii="Arial" w:hAnsi="Arial" w:cs="Arial"/>
          <w:sz w:val="22"/>
          <w:szCs w:val="22"/>
        </w:rPr>
        <w:t xml:space="preserve"> </w:t>
      </w:r>
    </w:p>
    <w:p w:rsidR="00036500" w:rsidRPr="005C7621" w:rsidRDefault="00036500" w:rsidP="009B45B9">
      <w:pPr>
        <w:pStyle w:val="fcase1ertab"/>
        <w:tabs>
          <w:tab w:val="left" w:pos="851"/>
        </w:tabs>
        <w:rPr>
          <w:rFonts w:ascii="Arial" w:hAnsi="Arial" w:cs="Arial"/>
          <w:sz w:val="22"/>
          <w:szCs w:val="22"/>
        </w:rPr>
      </w:pPr>
      <w:r w:rsidRPr="005C7621">
        <w:rPr>
          <w:rFonts w:ascii="Arial" w:hAnsi="Arial" w:cs="Arial"/>
          <w:i/>
          <w:iCs/>
          <w:sz w:val="22"/>
          <w:szCs w:val="22"/>
        </w:rPr>
        <w:t>(Cocher la case correspondante.)</w:t>
      </w:r>
    </w:p>
    <w:p w:rsidR="00354C04" w:rsidRPr="005C7621" w:rsidRDefault="00354C04" w:rsidP="005C7621">
      <w:pPr>
        <w:pStyle w:val="fcase1ertab"/>
        <w:tabs>
          <w:tab w:val="clear" w:pos="426"/>
          <w:tab w:val="left" w:pos="851"/>
        </w:tabs>
        <w:spacing w:before="120"/>
        <w:ind w:left="0" w:firstLine="851"/>
        <w:rPr>
          <w:rFonts w:ascii="Arial" w:hAnsi="Arial" w:cs="Arial"/>
          <w:sz w:val="22"/>
          <w:szCs w:val="22"/>
        </w:rPr>
      </w:pPr>
      <w:r w:rsidRPr="005C7621">
        <w:rPr>
          <w:rFonts w:ascii="Arial" w:hAnsi="Arial" w:cs="Arial"/>
          <w:sz w:val="22"/>
          <w:szCs w:val="22"/>
        </w:rPr>
        <w:fldChar w:fldCharType="begin">
          <w:ffData>
            <w:name w:val=""/>
            <w:enabled/>
            <w:calcOnExit w:val="0"/>
            <w:checkBox>
              <w:size w:val="20"/>
              <w:default w:val="0"/>
            </w:checkBox>
          </w:ffData>
        </w:fldChar>
      </w:r>
      <w:r w:rsidRPr="005C7621">
        <w:rPr>
          <w:rFonts w:ascii="Arial" w:hAnsi="Arial" w:cs="Arial"/>
          <w:sz w:val="22"/>
          <w:szCs w:val="22"/>
        </w:rPr>
        <w:instrText xml:space="preserve"> FORMCHECKBOX </w:instrText>
      </w:r>
      <w:r w:rsidR="00164B01">
        <w:rPr>
          <w:rFonts w:ascii="Arial" w:hAnsi="Arial" w:cs="Arial"/>
          <w:sz w:val="22"/>
          <w:szCs w:val="22"/>
        </w:rPr>
      </w:r>
      <w:r w:rsidR="00164B01">
        <w:rPr>
          <w:rFonts w:ascii="Arial" w:hAnsi="Arial" w:cs="Arial"/>
          <w:sz w:val="22"/>
          <w:szCs w:val="22"/>
        </w:rPr>
        <w:fldChar w:fldCharType="separate"/>
      </w:r>
      <w:r w:rsidRPr="005C7621">
        <w:rPr>
          <w:rFonts w:ascii="Arial" w:hAnsi="Arial" w:cs="Arial"/>
          <w:sz w:val="22"/>
          <w:szCs w:val="22"/>
        </w:rPr>
        <w:fldChar w:fldCharType="end"/>
      </w:r>
      <w:r w:rsidRPr="005C7621">
        <w:rPr>
          <w:rFonts w:ascii="Arial" w:hAnsi="Arial" w:cs="Arial"/>
          <w:i/>
          <w:iCs/>
          <w:sz w:val="22"/>
          <w:szCs w:val="22"/>
        </w:rPr>
        <w:t xml:space="preserve"> </w:t>
      </w:r>
      <w:r w:rsidRPr="005C7621">
        <w:rPr>
          <w:rFonts w:ascii="Arial" w:hAnsi="Arial" w:cs="Arial"/>
          <w:sz w:val="22"/>
          <w:szCs w:val="22"/>
        </w:rPr>
        <w:t>conjoint</w:t>
      </w:r>
      <w:r w:rsidR="00473F73">
        <w:rPr>
          <w:rFonts w:ascii="Arial" w:hAnsi="Arial" w:cs="Arial"/>
          <w:sz w:val="22"/>
          <w:szCs w:val="22"/>
        </w:rPr>
        <w:t xml:space="preserve"> avec mandataire solidaire</w:t>
      </w:r>
      <w:r w:rsidRPr="005C7621">
        <w:rPr>
          <w:rFonts w:ascii="Arial" w:hAnsi="Arial" w:cs="Arial"/>
          <w:sz w:val="22"/>
          <w:szCs w:val="22"/>
        </w:rPr>
        <w:tab/>
      </w:r>
      <w:r w:rsidRPr="005C7621">
        <w:rPr>
          <w:rFonts w:ascii="Arial" w:hAnsi="Arial" w:cs="Arial"/>
          <w:sz w:val="22"/>
          <w:szCs w:val="22"/>
        </w:rPr>
        <w:tab/>
        <w:t>OU</w:t>
      </w:r>
      <w:r w:rsidRPr="005C7621">
        <w:rPr>
          <w:rFonts w:ascii="Arial" w:hAnsi="Arial" w:cs="Arial"/>
          <w:sz w:val="22"/>
          <w:szCs w:val="22"/>
        </w:rPr>
        <w:tab/>
      </w:r>
      <w:r w:rsidRPr="005C7621">
        <w:rPr>
          <w:rFonts w:ascii="Arial" w:hAnsi="Arial" w:cs="Arial"/>
          <w:sz w:val="22"/>
          <w:szCs w:val="22"/>
        </w:rPr>
        <w:tab/>
      </w:r>
      <w:r w:rsidRPr="005C7621">
        <w:rPr>
          <w:rFonts w:ascii="Arial" w:hAnsi="Arial" w:cs="Arial"/>
          <w:sz w:val="22"/>
          <w:szCs w:val="22"/>
        </w:rPr>
        <w:fldChar w:fldCharType="begin">
          <w:ffData>
            <w:name w:val=""/>
            <w:enabled/>
            <w:calcOnExit w:val="0"/>
            <w:checkBox>
              <w:size w:val="20"/>
              <w:default w:val="0"/>
            </w:checkBox>
          </w:ffData>
        </w:fldChar>
      </w:r>
      <w:r w:rsidRPr="005C7621">
        <w:rPr>
          <w:rFonts w:ascii="Arial" w:hAnsi="Arial" w:cs="Arial"/>
          <w:sz w:val="22"/>
          <w:szCs w:val="22"/>
        </w:rPr>
        <w:instrText xml:space="preserve"> FORMCHECKBOX </w:instrText>
      </w:r>
      <w:r w:rsidR="00164B01">
        <w:rPr>
          <w:rFonts w:ascii="Arial" w:hAnsi="Arial" w:cs="Arial"/>
          <w:sz w:val="22"/>
          <w:szCs w:val="22"/>
        </w:rPr>
      </w:r>
      <w:r w:rsidR="00164B01">
        <w:rPr>
          <w:rFonts w:ascii="Arial" w:hAnsi="Arial" w:cs="Arial"/>
          <w:sz w:val="22"/>
          <w:szCs w:val="22"/>
        </w:rPr>
        <w:fldChar w:fldCharType="separate"/>
      </w:r>
      <w:r w:rsidRPr="005C7621">
        <w:rPr>
          <w:rFonts w:ascii="Arial" w:hAnsi="Arial" w:cs="Arial"/>
          <w:sz w:val="22"/>
          <w:szCs w:val="22"/>
        </w:rPr>
        <w:fldChar w:fldCharType="end"/>
      </w:r>
      <w:r w:rsidRPr="005C7621">
        <w:rPr>
          <w:rFonts w:ascii="Arial" w:hAnsi="Arial" w:cs="Arial"/>
          <w:iCs/>
          <w:sz w:val="22"/>
          <w:szCs w:val="22"/>
        </w:rPr>
        <w:t xml:space="preserve"> </w:t>
      </w:r>
      <w:r w:rsidR="005C7621">
        <w:rPr>
          <w:rFonts w:ascii="Arial" w:hAnsi="Arial" w:cs="Arial"/>
          <w:sz w:val="22"/>
          <w:szCs w:val="22"/>
        </w:rPr>
        <w:t>solidaire</w:t>
      </w:r>
    </w:p>
    <w:p w:rsidR="009B1CD0" w:rsidRPr="00473F73" w:rsidRDefault="009B1CD0" w:rsidP="006C4338">
      <w:pPr>
        <w:tabs>
          <w:tab w:val="left" w:pos="851"/>
        </w:tabs>
        <w:spacing w:before="120"/>
        <w:jc w:val="both"/>
        <w:rPr>
          <w:rFonts w:ascii="Arial" w:hAnsi="Arial" w:cs="Arial"/>
          <w:i/>
          <w:iCs/>
          <w:sz w:val="18"/>
          <w:szCs w:val="18"/>
        </w:rPr>
      </w:pPr>
      <w:r w:rsidRPr="00473F73">
        <w:rPr>
          <w:rFonts w:ascii="Arial" w:hAnsi="Arial" w:cs="Arial"/>
          <w:i/>
          <w:iCs/>
          <w:sz w:val="18"/>
          <w:szCs w:val="18"/>
        </w:rPr>
        <w:t>(Les membres du groupement conjoint indiquent dans le tableau ci-dessous la répartition des prestations que chacun d’entre eux s’engage à réaliser.)</w:t>
      </w:r>
    </w:p>
    <w:p w:rsidR="00473F73" w:rsidRPr="00591132" w:rsidRDefault="00473F73" w:rsidP="00473F73">
      <w:pPr>
        <w:pStyle w:val="fcasegauche"/>
        <w:tabs>
          <w:tab w:val="left" w:pos="851"/>
        </w:tabs>
        <w:spacing w:before="120" w:after="0"/>
        <w:ind w:left="0" w:firstLine="0"/>
        <w:rPr>
          <w:rFonts w:ascii="Arial" w:hAnsi="Arial" w:cs="Arial"/>
          <w:bCs/>
          <w:iCs/>
          <w:sz w:val="22"/>
          <w:szCs w:val="22"/>
        </w:rPr>
      </w:pPr>
      <w:r w:rsidRPr="00591132">
        <w:rPr>
          <w:rFonts w:ascii="Arial" w:hAnsi="Arial" w:cs="Arial"/>
          <w:bCs/>
          <w:iCs/>
          <w:sz w:val="22"/>
          <w:szCs w:val="22"/>
        </w:rPr>
        <w:t>Il est rappelé que lors de la notification du marché, la forme du groupement exigée est le groupement solidaire, ou à défaut le groupement conjoint avec mandataire solidaire. Si nécessaire, une mise au point sera effectuée.</w:t>
      </w:r>
    </w:p>
    <w:p w:rsidR="00473F73" w:rsidRDefault="00473F73" w:rsidP="00473F73">
      <w:pPr>
        <w:pStyle w:val="fcasegauche"/>
        <w:tabs>
          <w:tab w:val="left" w:pos="851"/>
        </w:tabs>
        <w:spacing w:before="120" w:after="0"/>
        <w:ind w:left="0" w:firstLine="0"/>
        <w:rPr>
          <w:rFonts w:ascii="Arial" w:hAnsi="Arial" w:cs="Arial"/>
          <w:sz w:val="22"/>
          <w:szCs w:val="22"/>
        </w:rPr>
      </w:pPr>
      <w:r w:rsidRPr="00591132">
        <w:rPr>
          <w:rFonts w:ascii="Arial" w:hAnsi="Arial" w:cs="Arial"/>
          <w:bCs/>
          <w:iCs/>
          <w:sz w:val="22"/>
          <w:szCs w:val="22"/>
        </w:rPr>
        <w:t>Par ailleurs, la constitution du groupement doit être identique à celle du groupement admis en phase de candidature</w:t>
      </w:r>
      <w:r w:rsidRPr="00591132">
        <w:rPr>
          <w:rFonts w:ascii="Arial" w:hAnsi="Arial" w:cs="Arial"/>
          <w:sz w:val="22"/>
          <w:szCs w:val="22"/>
        </w:rPr>
        <w:t>s</w:t>
      </w:r>
      <w:r w:rsidR="00570FB8">
        <w:rPr>
          <w:rFonts w:ascii="Arial" w:hAnsi="Arial" w:cs="Arial"/>
          <w:sz w:val="22"/>
          <w:szCs w:val="22"/>
        </w:rPr>
        <w:t xml:space="preserve"> s</w:t>
      </w:r>
      <w:r w:rsidRPr="00591132">
        <w:rPr>
          <w:rFonts w:ascii="Arial" w:hAnsi="Arial" w:cs="Arial"/>
          <w:sz w:val="22"/>
          <w:szCs w:val="22"/>
        </w:rPr>
        <w:t xml:space="preserve">auf cas particuliers prévus par le </w:t>
      </w:r>
      <w:r>
        <w:rPr>
          <w:rFonts w:ascii="Arial" w:hAnsi="Arial" w:cs="Arial"/>
          <w:sz w:val="22"/>
          <w:szCs w:val="22"/>
        </w:rPr>
        <w:t>C</w:t>
      </w:r>
      <w:r w:rsidRPr="00591132">
        <w:rPr>
          <w:rFonts w:ascii="Arial" w:hAnsi="Arial" w:cs="Arial"/>
          <w:sz w:val="22"/>
          <w:szCs w:val="22"/>
        </w:rPr>
        <w:t>ode de la commande publique, notamment les articles L.2141-13, R. 2142-26.</w:t>
      </w:r>
    </w:p>
    <w:p w:rsidR="00473F73" w:rsidRPr="00473F73" w:rsidRDefault="00473F73" w:rsidP="00473F73">
      <w:pPr>
        <w:spacing w:before="240" w:after="240"/>
        <w:jc w:val="both"/>
        <w:rPr>
          <w:rFonts w:ascii="Arial" w:hAnsi="Arial" w:cs="Arial"/>
          <w:b/>
          <w:bCs/>
          <w:caps/>
          <w:sz w:val="22"/>
          <w:szCs w:val="22"/>
        </w:rPr>
      </w:pPr>
      <w:r w:rsidRPr="00591132">
        <w:rPr>
          <w:rFonts w:ascii="Arial" w:hAnsi="Arial" w:cs="Arial"/>
          <w:b/>
          <w:bCs/>
          <w:caps/>
          <w:sz w:val="22"/>
          <w:szCs w:val="22"/>
        </w:rPr>
        <w:t>R</w:t>
      </w:r>
      <w:r>
        <w:rPr>
          <w:rFonts w:ascii="Arial" w:hAnsi="Arial" w:cs="Arial"/>
          <w:b/>
          <w:bCs/>
          <w:caps/>
          <w:sz w:val="22"/>
          <w:szCs w:val="22"/>
        </w:rPr>
        <w:t>É</w:t>
      </w:r>
      <w:r w:rsidRPr="00591132">
        <w:rPr>
          <w:rFonts w:ascii="Arial" w:hAnsi="Arial" w:cs="Arial"/>
          <w:b/>
          <w:bCs/>
          <w:caps/>
          <w:sz w:val="22"/>
          <w:szCs w:val="22"/>
        </w:rPr>
        <w:t>partition des prestations entre les membres du groupement</w:t>
      </w:r>
    </w:p>
    <w:tbl>
      <w:tblPr>
        <w:tblW w:w="0" w:type="auto"/>
        <w:tblInd w:w="-40" w:type="dxa"/>
        <w:tblLayout w:type="fixed"/>
        <w:tblLook w:val="0000" w:firstRow="0" w:lastRow="0" w:firstColumn="0" w:lastColumn="0" w:noHBand="0" w:noVBand="0"/>
      </w:tblPr>
      <w:tblGrid>
        <w:gridCol w:w="4503"/>
        <w:gridCol w:w="3685"/>
        <w:gridCol w:w="2348"/>
      </w:tblGrid>
      <w:tr w:rsidR="009B1CD0" w:rsidRPr="005C7621">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Pr="005C7621" w:rsidRDefault="009B1CD0" w:rsidP="006F3DF9">
            <w:pPr>
              <w:tabs>
                <w:tab w:val="left" w:pos="851"/>
              </w:tabs>
              <w:jc w:val="center"/>
              <w:rPr>
                <w:rFonts w:ascii="Arial" w:hAnsi="Arial" w:cs="Arial"/>
                <w:b/>
                <w:sz w:val="22"/>
                <w:szCs w:val="22"/>
              </w:rPr>
            </w:pPr>
            <w:r w:rsidRPr="005C7621">
              <w:rPr>
                <w:rFonts w:ascii="Arial" w:hAnsi="Arial" w:cs="Arial"/>
                <w:b/>
                <w:sz w:val="22"/>
                <w:szCs w:val="22"/>
              </w:rPr>
              <w:t xml:space="preserve">Désignation des membres </w:t>
            </w:r>
          </w:p>
          <w:p w:rsidR="009B1CD0" w:rsidRPr="005C7621" w:rsidRDefault="009B1CD0" w:rsidP="005846FB">
            <w:pPr>
              <w:tabs>
                <w:tab w:val="left" w:pos="851"/>
              </w:tabs>
              <w:jc w:val="center"/>
              <w:rPr>
                <w:rFonts w:ascii="Arial" w:hAnsi="Arial" w:cs="Arial"/>
                <w:b/>
                <w:sz w:val="22"/>
                <w:szCs w:val="22"/>
              </w:rPr>
            </w:pPr>
            <w:r w:rsidRPr="005C7621">
              <w:rPr>
                <w:rFonts w:ascii="Arial" w:hAnsi="Arial" w:cs="Arial"/>
                <w:b/>
                <w:sz w:val="22"/>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5C7621" w:rsidRDefault="009B1CD0" w:rsidP="005846FB">
            <w:pPr>
              <w:pStyle w:val="Titre5"/>
              <w:tabs>
                <w:tab w:val="left" w:pos="851"/>
              </w:tabs>
              <w:ind w:left="0" w:hanging="1008"/>
              <w:jc w:val="center"/>
              <w:rPr>
                <w:b/>
                <w:i w:val="0"/>
                <w:sz w:val="22"/>
                <w:szCs w:val="22"/>
              </w:rPr>
            </w:pPr>
            <w:r w:rsidRPr="005C7621">
              <w:rPr>
                <w:b/>
                <w:i w:val="0"/>
                <w:sz w:val="22"/>
                <w:szCs w:val="22"/>
              </w:rPr>
              <w:t>Prestations exécutées par les membres</w:t>
            </w:r>
          </w:p>
          <w:p w:rsidR="009B1CD0" w:rsidRPr="005C7621" w:rsidRDefault="009B1CD0" w:rsidP="005846FB">
            <w:pPr>
              <w:pStyle w:val="Titre5"/>
              <w:tabs>
                <w:tab w:val="left" w:pos="851"/>
              </w:tabs>
              <w:ind w:left="0" w:hanging="1008"/>
              <w:jc w:val="center"/>
              <w:rPr>
                <w:b/>
                <w:sz w:val="22"/>
                <w:szCs w:val="22"/>
              </w:rPr>
            </w:pPr>
            <w:r w:rsidRPr="005C7621">
              <w:rPr>
                <w:b/>
                <w:i w:val="0"/>
                <w:sz w:val="22"/>
                <w:szCs w:val="22"/>
              </w:rPr>
              <w:t>du groupement conjoint</w:t>
            </w:r>
          </w:p>
        </w:tc>
      </w:tr>
      <w:tr w:rsidR="009B1CD0" w:rsidRPr="005C762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Pr="005C7621" w:rsidRDefault="009B1CD0" w:rsidP="009B45B9">
            <w:pPr>
              <w:tabs>
                <w:tab w:val="left" w:pos="851"/>
              </w:tabs>
              <w:snapToGrid w:val="0"/>
              <w:jc w:val="center"/>
              <w:rPr>
                <w:rFonts w:ascii="Arial" w:hAnsi="Arial" w:cs="Arial"/>
                <w:b/>
                <w:sz w:val="22"/>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Pr="005C7621" w:rsidRDefault="009B1CD0" w:rsidP="009B45B9">
            <w:pPr>
              <w:tabs>
                <w:tab w:val="left" w:pos="851"/>
              </w:tabs>
              <w:jc w:val="center"/>
              <w:rPr>
                <w:rFonts w:ascii="Arial" w:hAnsi="Arial" w:cs="Arial"/>
                <w:b/>
                <w:sz w:val="22"/>
                <w:szCs w:val="22"/>
              </w:rPr>
            </w:pPr>
            <w:r w:rsidRPr="005C7621">
              <w:rPr>
                <w:rFonts w:ascii="Arial" w:hAnsi="Arial" w:cs="Arial"/>
                <w: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5C7621" w:rsidRDefault="009B1CD0" w:rsidP="009B45B9">
            <w:pPr>
              <w:tabs>
                <w:tab w:val="left" w:pos="851"/>
              </w:tabs>
              <w:jc w:val="center"/>
              <w:rPr>
                <w:rFonts w:ascii="Arial" w:hAnsi="Arial" w:cs="Arial"/>
                <w:b/>
                <w:sz w:val="22"/>
                <w:szCs w:val="22"/>
              </w:rPr>
            </w:pPr>
            <w:r w:rsidRPr="005C7621">
              <w:rPr>
                <w:rFonts w:ascii="Arial" w:hAnsi="Arial" w:cs="Arial"/>
                <w:b/>
                <w:sz w:val="22"/>
                <w:szCs w:val="22"/>
              </w:rPr>
              <w:t xml:space="preserve">Montant HT </w:t>
            </w:r>
          </w:p>
          <w:p w:rsidR="009B1CD0" w:rsidRPr="005C7621" w:rsidRDefault="009B1CD0" w:rsidP="009B45B9">
            <w:pPr>
              <w:tabs>
                <w:tab w:val="left" w:pos="851"/>
              </w:tabs>
              <w:jc w:val="center"/>
              <w:rPr>
                <w:rFonts w:ascii="Arial" w:hAnsi="Arial" w:cs="Arial"/>
                <w:sz w:val="22"/>
                <w:szCs w:val="22"/>
              </w:rPr>
            </w:pPr>
            <w:r w:rsidRPr="005C7621">
              <w:rPr>
                <w:rFonts w:ascii="Arial" w:hAnsi="Arial" w:cs="Arial"/>
                <w:b/>
                <w:sz w:val="22"/>
                <w:szCs w:val="22"/>
              </w:rPr>
              <w:t>de la prestation</w:t>
            </w:r>
          </w:p>
        </w:tc>
      </w:tr>
      <w:tr w:rsidR="009B1CD0" w:rsidRPr="005C7621" w:rsidTr="00457AC3">
        <w:trPr>
          <w:trHeight w:val="758"/>
        </w:trPr>
        <w:tc>
          <w:tcPr>
            <w:tcW w:w="4503" w:type="dxa"/>
            <w:tcBorders>
              <w:top w:val="single" w:sz="4" w:space="0" w:color="000000"/>
              <w:left w:val="single" w:sz="4" w:space="0" w:color="000000"/>
            </w:tcBorders>
            <w:shd w:val="clear" w:color="auto" w:fill="CCFFFF"/>
          </w:tcPr>
          <w:p w:rsidR="009B1CD0" w:rsidRPr="005C7621" w:rsidRDefault="009B1CD0" w:rsidP="006C4338">
            <w:pPr>
              <w:tabs>
                <w:tab w:val="left" w:pos="851"/>
              </w:tabs>
              <w:snapToGrid w:val="0"/>
              <w:jc w:val="both"/>
              <w:rPr>
                <w:rFonts w:ascii="Arial" w:hAnsi="Arial" w:cs="Arial"/>
                <w:sz w:val="22"/>
                <w:szCs w:val="22"/>
              </w:rPr>
            </w:pPr>
          </w:p>
        </w:tc>
        <w:tc>
          <w:tcPr>
            <w:tcW w:w="3685" w:type="dxa"/>
            <w:tcBorders>
              <w:top w:val="single" w:sz="4" w:space="0" w:color="000000"/>
              <w:left w:val="single" w:sz="4" w:space="0" w:color="000000"/>
            </w:tcBorders>
            <w:shd w:val="clear" w:color="auto" w:fill="CCFFFF"/>
          </w:tcPr>
          <w:p w:rsidR="009B1CD0" w:rsidRPr="005C7621" w:rsidRDefault="009B1CD0" w:rsidP="006C4338">
            <w:pPr>
              <w:tabs>
                <w:tab w:val="left" w:pos="851"/>
              </w:tabs>
              <w:snapToGrid w:val="0"/>
              <w:jc w:val="both"/>
              <w:rPr>
                <w:rFonts w:ascii="Arial" w:hAnsi="Arial" w:cs="Arial"/>
                <w:sz w:val="22"/>
                <w:szCs w:val="22"/>
              </w:rPr>
            </w:pPr>
          </w:p>
        </w:tc>
        <w:tc>
          <w:tcPr>
            <w:tcW w:w="2348" w:type="dxa"/>
            <w:tcBorders>
              <w:top w:val="single" w:sz="4" w:space="0" w:color="000000"/>
              <w:left w:val="single" w:sz="4" w:space="0" w:color="000000"/>
              <w:right w:val="single" w:sz="4" w:space="0" w:color="000000"/>
            </w:tcBorders>
            <w:shd w:val="clear" w:color="auto" w:fill="CCFFFF"/>
          </w:tcPr>
          <w:p w:rsidR="009B1CD0" w:rsidRPr="005C7621" w:rsidRDefault="009B1CD0" w:rsidP="006F3DF9">
            <w:pPr>
              <w:tabs>
                <w:tab w:val="left" w:pos="851"/>
              </w:tabs>
              <w:snapToGrid w:val="0"/>
              <w:jc w:val="both"/>
              <w:rPr>
                <w:rFonts w:ascii="Arial" w:hAnsi="Arial" w:cs="Arial"/>
                <w:sz w:val="22"/>
                <w:szCs w:val="22"/>
              </w:rPr>
            </w:pPr>
          </w:p>
        </w:tc>
      </w:tr>
      <w:tr w:rsidR="009B1CD0" w:rsidRPr="005C7621" w:rsidTr="00457AC3">
        <w:trPr>
          <w:trHeight w:val="708"/>
        </w:trPr>
        <w:tc>
          <w:tcPr>
            <w:tcW w:w="4503" w:type="dxa"/>
            <w:tcBorders>
              <w:left w:val="single" w:sz="4" w:space="0" w:color="000000"/>
            </w:tcBorders>
            <w:shd w:val="clear" w:color="auto" w:fill="auto"/>
          </w:tcPr>
          <w:p w:rsidR="009B1CD0" w:rsidRPr="005C7621" w:rsidRDefault="009B1CD0" w:rsidP="006C4338">
            <w:pPr>
              <w:tabs>
                <w:tab w:val="left" w:pos="851"/>
              </w:tabs>
              <w:snapToGrid w:val="0"/>
              <w:jc w:val="both"/>
              <w:rPr>
                <w:rFonts w:ascii="Arial" w:hAnsi="Arial" w:cs="Arial"/>
                <w:sz w:val="22"/>
                <w:szCs w:val="22"/>
              </w:rPr>
            </w:pPr>
          </w:p>
        </w:tc>
        <w:tc>
          <w:tcPr>
            <w:tcW w:w="3685" w:type="dxa"/>
            <w:tcBorders>
              <w:left w:val="single" w:sz="4" w:space="0" w:color="000000"/>
            </w:tcBorders>
            <w:shd w:val="clear" w:color="auto" w:fill="auto"/>
          </w:tcPr>
          <w:p w:rsidR="009B1CD0" w:rsidRPr="005C7621" w:rsidRDefault="009B1CD0" w:rsidP="006C4338">
            <w:pPr>
              <w:tabs>
                <w:tab w:val="left" w:pos="851"/>
              </w:tabs>
              <w:snapToGrid w:val="0"/>
              <w:jc w:val="both"/>
              <w:rPr>
                <w:rFonts w:ascii="Arial" w:hAnsi="Arial" w:cs="Arial"/>
                <w:sz w:val="22"/>
                <w:szCs w:val="22"/>
              </w:rPr>
            </w:pPr>
          </w:p>
        </w:tc>
        <w:tc>
          <w:tcPr>
            <w:tcW w:w="2348" w:type="dxa"/>
            <w:tcBorders>
              <w:left w:val="single" w:sz="4" w:space="0" w:color="000000"/>
              <w:right w:val="single" w:sz="4" w:space="0" w:color="000000"/>
            </w:tcBorders>
            <w:shd w:val="clear" w:color="auto" w:fill="auto"/>
          </w:tcPr>
          <w:p w:rsidR="009B1CD0" w:rsidRPr="005C7621" w:rsidRDefault="009B1CD0" w:rsidP="006F3DF9">
            <w:pPr>
              <w:tabs>
                <w:tab w:val="left" w:pos="851"/>
              </w:tabs>
              <w:snapToGrid w:val="0"/>
              <w:jc w:val="both"/>
              <w:rPr>
                <w:rFonts w:ascii="Arial" w:hAnsi="Arial" w:cs="Arial"/>
                <w:sz w:val="22"/>
                <w:szCs w:val="22"/>
              </w:rPr>
            </w:pPr>
          </w:p>
        </w:tc>
      </w:tr>
      <w:tr w:rsidR="009B1CD0" w:rsidRPr="005C7621" w:rsidTr="00457AC3">
        <w:trPr>
          <w:trHeight w:val="704"/>
        </w:trPr>
        <w:tc>
          <w:tcPr>
            <w:tcW w:w="4503" w:type="dxa"/>
            <w:tcBorders>
              <w:left w:val="single" w:sz="4" w:space="0" w:color="000000"/>
              <w:bottom w:val="single" w:sz="4" w:space="0" w:color="000000"/>
            </w:tcBorders>
            <w:shd w:val="clear" w:color="auto" w:fill="CCFFFF"/>
          </w:tcPr>
          <w:p w:rsidR="009B1CD0" w:rsidRPr="005C7621" w:rsidRDefault="009B1CD0" w:rsidP="006C4338">
            <w:pPr>
              <w:tabs>
                <w:tab w:val="left" w:pos="851"/>
              </w:tabs>
              <w:snapToGrid w:val="0"/>
              <w:jc w:val="both"/>
              <w:rPr>
                <w:rFonts w:ascii="Arial" w:hAnsi="Arial" w:cs="Arial"/>
                <w:sz w:val="22"/>
                <w:szCs w:val="22"/>
              </w:rPr>
            </w:pPr>
          </w:p>
        </w:tc>
        <w:tc>
          <w:tcPr>
            <w:tcW w:w="3685" w:type="dxa"/>
            <w:tcBorders>
              <w:left w:val="single" w:sz="4" w:space="0" w:color="000000"/>
              <w:bottom w:val="single" w:sz="4" w:space="0" w:color="000000"/>
            </w:tcBorders>
            <w:shd w:val="clear" w:color="auto" w:fill="CCFFFF"/>
          </w:tcPr>
          <w:p w:rsidR="009B1CD0" w:rsidRPr="005C7621" w:rsidRDefault="009B1CD0" w:rsidP="006C4338">
            <w:pPr>
              <w:tabs>
                <w:tab w:val="left" w:pos="851"/>
              </w:tabs>
              <w:snapToGrid w:val="0"/>
              <w:jc w:val="both"/>
              <w:rPr>
                <w:rFonts w:ascii="Arial" w:hAnsi="Arial" w:cs="Arial"/>
                <w:sz w:val="22"/>
                <w:szCs w:val="22"/>
              </w:rPr>
            </w:pPr>
          </w:p>
        </w:tc>
        <w:tc>
          <w:tcPr>
            <w:tcW w:w="2348" w:type="dxa"/>
            <w:tcBorders>
              <w:left w:val="single" w:sz="4" w:space="0" w:color="000000"/>
              <w:bottom w:val="single" w:sz="4" w:space="0" w:color="000000"/>
              <w:right w:val="single" w:sz="4" w:space="0" w:color="000000"/>
            </w:tcBorders>
            <w:shd w:val="clear" w:color="auto" w:fill="CCFFFF"/>
          </w:tcPr>
          <w:p w:rsidR="009B1CD0" w:rsidRPr="005C7621" w:rsidRDefault="009B1CD0" w:rsidP="006F3DF9">
            <w:pPr>
              <w:tabs>
                <w:tab w:val="left" w:pos="851"/>
              </w:tabs>
              <w:snapToGrid w:val="0"/>
              <w:jc w:val="both"/>
              <w:rPr>
                <w:rFonts w:ascii="Arial" w:hAnsi="Arial" w:cs="Arial"/>
                <w:sz w:val="22"/>
                <w:szCs w:val="22"/>
              </w:rPr>
            </w:pPr>
          </w:p>
        </w:tc>
      </w:tr>
    </w:tbl>
    <w:p w:rsidR="009B1CD0" w:rsidRPr="005C7621" w:rsidRDefault="009B1CD0" w:rsidP="006F3DF9">
      <w:pPr>
        <w:pStyle w:val="fcase1ertab"/>
        <w:tabs>
          <w:tab w:val="left" w:pos="851"/>
        </w:tabs>
        <w:ind w:left="0" w:firstLine="0"/>
        <w:rPr>
          <w:rFonts w:ascii="Arial" w:hAnsi="Arial" w:cs="Arial"/>
          <w:i/>
          <w:sz w:val="22"/>
          <w:szCs w:val="22"/>
        </w:rPr>
      </w:pPr>
      <w:r w:rsidRPr="005C7621">
        <w:rPr>
          <w:rFonts w:ascii="Arial" w:hAnsi="Arial" w:cs="Arial"/>
          <w:b/>
          <w:sz w:val="22"/>
          <w:szCs w:val="22"/>
        </w:rPr>
        <w:lastRenderedPageBreak/>
        <w:t>B3 - Compte (s) à créditer</w:t>
      </w:r>
      <w:r w:rsidR="006723D5">
        <w:rPr>
          <w:rFonts w:ascii="Arial" w:hAnsi="Arial" w:cs="Arial"/>
          <w:b/>
          <w:sz w:val="22"/>
          <w:szCs w:val="22"/>
        </w:rPr>
        <w:t xml:space="preserve"> </w:t>
      </w:r>
      <w:r w:rsidRPr="005C7621">
        <w:rPr>
          <w:rFonts w:ascii="Arial" w:hAnsi="Arial" w:cs="Arial"/>
          <w:b/>
          <w:sz w:val="22"/>
          <w:szCs w:val="22"/>
        </w:rPr>
        <w:t>:</w:t>
      </w:r>
      <w:r w:rsidR="006723D5">
        <w:rPr>
          <w:rFonts w:ascii="Arial" w:hAnsi="Arial" w:cs="Arial"/>
          <w:b/>
          <w:sz w:val="22"/>
          <w:szCs w:val="22"/>
        </w:rPr>
        <w:t xml:space="preserve"> </w:t>
      </w:r>
    </w:p>
    <w:p w:rsidR="009B1CD0" w:rsidRPr="00473F73" w:rsidRDefault="009B1CD0" w:rsidP="002D65D2">
      <w:pPr>
        <w:pStyle w:val="fcase1ertab"/>
        <w:tabs>
          <w:tab w:val="left" w:pos="851"/>
        </w:tabs>
        <w:ind w:left="0" w:firstLine="0"/>
        <w:rPr>
          <w:rFonts w:ascii="Arial" w:hAnsi="Arial" w:cs="Arial"/>
          <w:b/>
          <w:sz w:val="18"/>
          <w:szCs w:val="18"/>
        </w:rPr>
      </w:pPr>
      <w:r w:rsidRPr="00473F73">
        <w:rPr>
          <w:rFonts w:ascii="Arial" w:hAnsi="Arial" w:cs="Arial"/>
          <w:i/>
          <w:sz w:val="18"/>
          <w:szCs w:val="18"/>
        </w:rPr>
        <w:t>(Joindre un ou des relevé(s) d’identité bancaire ou postal</w:t>
      </w:r>
      <w:r w:rsidR="00606032">
        <w:rPr>
          <w:rFonts w:ascii="Arial" w:hAnsi="Arial" w:cs="Arial"/>
          <w:i/>
          <w:sz w:val="18"/>
          <w:szCs w:val="18"/>
        </w:rPr>
        <w:t xml:space="preserve"> - RIB</w:t>
      </w:r>
      <w:r w:rsidRPr="00473F73">
        <w:rPr>
          <w:rFonts w:ascii="Arial" w:hAnsi="Arial" w:cs="Arial"/>
          <w:i/>
          <w:sz w:val="18"/>
          <w:szCs w:val="18"/>
        </w:rPr>
        <w:t>.)</w:t>
      </w:r>
    </w:p>
    <w:p w:rsidR="009B1CD0" w:rsidRPr="005C7621" w:rsidRDefault="00441993" w:rsidP="002D65D2">
      <w:pPr>
        <w:pStyle w:val="fcasegauche"/>
        <w:tabs>
          <w:tab w:val="left" w:pos="426"/>
          <w:tab w:val="left" w:pos="851"/>
        </w:tabs>
        <w:spacing w:before="120" w:after="0"/>
        <w:ind w:left="0" w:firstLine="0"/>
        <w:jc w:val="left"/>
        <w:rPr>
          <w:rFonts w:ascii="Arial" w:hAnsi="Arial" w:cs="Arial"/>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9B1CD0" w:rsidRPr="005C7621">
        <w:rPr>
          <w:rFonts w:ascii="Arial" w:hAnsi="Arial" w:cs="Arial"/>
          <w:sz w:val="22"/>
          <w:szCs w:val="22"/>
        </w:rPr>
        <w:t>Nom</w:t>
      </w:r>
      <w:proofErr w:type="gramEnd"/>
      <w:r w:rsidR="009B1CD0" w:rsidRPr="005C7621">
        <w:rPr>
          <w:rFonts w:ascii="Arial" w:hAnsi="Arial" w:cs="Arial"/>
          <w:sz w:val="22"/>
          <w:szCs w:val="22"/>
        </w:rPr>
        <w:t xml:space="preserve"> de l’établissement bancaire </w:t>
      </w:r>
      <w:r w:rsidR="00126668" w:rsidRPr="005C7621">
        <w:rPr>
          <w:rFonts w:ascii="Arial" w:hAnsi="Arial" w:cs="Arial"/>
          <w:sz w:val="22"/>
          <w:szCs w:val="22"/>
        </w:rPr>
        <w:t>:</w:t>
      </w:r>
    </w:p>
    <w:p w:rsidR="009B1CD0" w:rsidRPr="005C7621" w:rsidRDefault="00441993" w:rsidP="002D65D2">
      <w:pPr>
        <w:pStyle w:val="fcasegauche"/>
        <w:tabs>
          <w:tab w:val="left" w:pos="426"/>
          <w:tab w:val="left" w:pos="851"/>
        </w:tabs>
        <w:spacing w:before="120" w:after="0"/>
        <w:ind w:left="0" w:firstLine="0"/>
        <w:jc w:val="left"/>
        <w:rPr>
          <w:rFonts w:ascii="Arial" w:hAnsi="Arial" w:cs="Arial"/>
          <w:b/>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9B1CD0" w:rsidRPr="005C7621">
        <w:rPr>
          <w:rFonts w:ascii="Arial" w:hAnsi="Arial" w:cs="Arial"/>
          <w:sz w:val="22"/>
          <w:szCs w:val="22"/>
        </w:rPr>
        <w:t>Numéro</w:t>
      </w:r>
      <w:proofErr w:type="gramEnd"/>
      <w:r w:rsidR="009B1CD0" w:rsidRPr="005C7621">
        <w:rPr>
          <w:rFonts w:ascii="Arial" w:hAnsi="Arial" w:cs="Arial"/>
          <w:sz w:val="22"/>
          <w:szCs w:val="22"/>
        </w:rPr>
        <w:t xml:space="preserve"> de compte :</w:t>
      </w:r>
    </w:p>
    <w:p w:rsidR="00BC26C0" w:rsidRDefault="00BC26C0" w:rsidP="002D65D2">
      <w:pPr>
        <w:pStyle w:val="fcasegauche"/>
        <w:tabs>
          <w:tab w:val="left" w:pos="426"/>
          <w:tab w:val="left" w:pos="851"/>
        </w:tabs>
        <w:spacing w:before="120" w:after="0"/>
        <w:ind w:left="0" w:firstLine="0"/>
        <w:jc w:val="left"/>
        <w:rPr>
          <w:rFonts w:ascii="Arial" w:hAnsi="Arial" w:cs="Arial"/>
          <w:b/>
          <w:sz w:val="22"/>
          <w:szCs w:val="22"/>
        </w:rPr>
      </w:pPr>
      <w:r w:rsidRPr="005C7621">
        <w:rPr>
          <w:rFonts w:ascii="Arial" w:hAnsi="Arial" w:cs="Arial"/>
          <w:b/>
          <w:sz w:val="22"/>
          <w:szCs w:val="22"/>
        </w:rPr>
        <w:t>B4 - Avance </w:t>
      </w:r>
      <w:r w:rsidR="00473F73">
        <w:rPr>
          <w:rFonts w:ascii="Arial" w:hAnsi="Arial" w:cs="Arial"/>
          <w:i/>
          <w:sz w:val="18"/>
          <w:szCs w:val="18"/>
        </w:rPr>
        <w:t>(</w:t>
      </w:r>
      <w:hyperlink r:id="rId12" w:history="1">
        <w:r w:rsidR="00473F73" w:rsidRPr="009D661E">
          <w:rPr>
            <w:rStyle w:val="Lienhypertexte"/>
            <w:rFonts w:ascii="Arial" w:hAnsi="Arial" w:cs="Arial"/>
            <w:i/>
            <w:sz w:val="18"/>
            <w:szCs w:val="18"/>
          </w:rPr>
          <w:t>article R. 2191-3</w:t>
        </w:r>
      </w:hyperlink>
      <w:r w:rsidR="00473F73">
        <w:rPr>
          <w:rFonts w:ascii="Arial" w:hAnsi="Arial" w:cs="Arial"/>
          <w:i/>
          <w:sz w:val="18"/>
          <w:szCs w:val="18"/>
        </w:rPr>
        <w:t xml:space="preserve">ou </w:t>
      </w:r>
      <w:hyperlink r:id="rId13" w:history="1">
        <w:r w:rsidR="00473F73" w:rsidRPr="009D661E">
          <w:rPr>
            <w:rStyle w:val="Lienhypertexte"/>
            <w:rFonts w:ascii="Arial" w:hAnsi="Arial" w:cs="Arial"/>
            <w:i/>
            <w:sz w:val="18"/>
            <w:szCs w:val="18"/>
          </w:rPr>
          <w:t>article R. 2391-1</w:t>
        </w:r>
      </w:hyperlink>
      <w:r w:rsidR="00473F73">
        <w:rPr>
          <w:rFonts w:ascii="Arial" w:hAnsi="Arial" w:cs="Arial"/>
          <w:i/>
          <w:sz w:val="18"/>
          <w:szCs w:val="18"/>
        </w:rPr>
        <w:t>du Code de la commande publique)</w:t>
      </w:r>
    </w:p>
    <w:p w:rsidR="00CB621D" w:rsidRDefault="00CB621D" w:rsidP="00CB621D">
      <w:pPr>
        <w:pStyle w:val="fcasegauche"/>
        <w:tabs>
          <w:tab w:val="left" w:pos="426"/>
          <w:tab w:val="left" w:pos="851"/>
        </w:tabs>
        <w:spacing w:before="120"/>
        <w:ind w:left="0" w:firstLine="0"/>
        <w:rPr>
          <w:rFonts w:ascii="Arial" w:hAnsi="Arial" w:cs="Arial"/>
          <w:sz w:val="22"/>
          <w:szCs w:val="22"/>
        </w:rPr>
      </w:pPr>
      <w:r w:rsidRPr="00CB621D">
        <w:rPr>
          <w:rFonts w:ascii="Arial" w:hAnsi="Arial" w:cs="Arial"/>
          <w:sz w:val="22"/>
          <w:szCs w:val="22"/>
        </w:rPr>
        <w:t>Le taux de l’avance est de 10%</w:t>
      </w:r>
      <w:r w:rsidR="0057118B">
        <w:rPr>
          <w:rFonts w:ascii="Arial" w:hAnsi="Arial" w:cs="Arial"/>
          <w:sz w:val="22"/>
          <w:szCs w:val="22"/>
        </w:rPr>
        <w:t xml:space="preserve"> </w:t>
      </w:r>
      <w:r w:rsidR="0057118B" w:rsidRPr="00CB621D">
        <w:rPr>
          <w:rFonts w:ascii="Arial" w:hAnsi="Arial" w:cs="Arial"/>
          <w:sz w:val="22"/>
          <w:szCs w:val="22"/>
        </w:rPr>
        <w:t>du montant du bon de commande toutes taxes comprises</w:t>
      </w:r>
      <w:r w:rsidR="0057118B">
        <w:rPr>
          <w:rFonts w:ascii="Arial" w:hAnsi="Arial" w:cs="Arial"/>
          <w:sz w:val="22"/>
          <w:szCs w:val="22"/>
        </w:rPr>
        <w:t>,</w:t>
      </w:r>
      <w:r w:rsidRPr="00CB621D">
        <w:rPr>
          <w:rFonts w:ascii="Arial" w:hAnsi="Arial" w:cs="Arial"/>
          <w:sz w:val="22"/>
          <w:szCs w:val="22"/>
        </w:rPr>
        <w:t xml:space="preserve"> pour chaque bon de co</w:t>
      </w:r>
      <w:r>
        <w:rPr>
          <w:rFonts w:ascii="Arial" w:hAnsi="Arial" w:cs="Arial"/>
          <w:sz w:val="22"/>
          <w:szCs w:val="22"/>
        </w:rPr>
        <w:t xml:space="preserve">mmande d’un montant supérieur à </w:t>
      </w:r>
      <w:r w:rsidRPr="00CB621D">
        <w:rPr>
          <w:rFonts w:ascii="Arial" w:hAnsi="Arial" w:cs="Arial"/>
          <w:sz w:val="22"/>
          <w:szCs w:val="22"/>
        </w:rPr>
        <w:t xml:space="preserve">50 000 € HT et d’une durée supérieure à deux mois. Pour les petites et moyennes entreprises, </w:t>
      </w:r>
      <w:r w:rsidR="0043331B">
        <w:rPr>
          <w:rFonts w:ascii="Arial" w:hAnsi="Arial" w:cs="Arial"/>
          <w:sz w:val="22"/>
          <w:szCs w:val="22"/>
        </w:rPr>
        <w:t xml:space="preserve">le taux de l’avance sera de 30%. </w:t>
      </w:r>
    </w:p>
    <w:p w:rsidR="002E3AED" w:rsidRPr="002E3AED" w:rsidRDefault="002E3AED" w:rsidP="00CB621D">
      <w:pPr>
        <w:pStyle w:val="fcasegauche"/>
        <w:tabs>
          <w:tab w:val="left" w:pos="426"/>
          <w:tab w:val="left" w:pos="851"/>
        </w:tabs>
        <w:spacing w:before="120"/>
        <w:ind w:left="0" w:firstLine="0"/>
        <w:rPr>
          <w:rFonts w:ascii="Arial" w:hAnsi="Arial" w:cs="Arial"/>
          <w:sz w:val="22"/>
          <w:szCs w:val="22"/>
        </w:rPr>
      </w:pPr>
      <w:r w:rsidRPr="00CB621D">
        <w:rPr>
          <w:rFonts w:ascii="Arial" w:hAnsi="Arial" w:cs="Arial"/>
          <w:sz w:val="22"/>
          <w:szCs w:val="22"/>
        </w:rPr>
        <w:t>Ce taux est calculé selon les modalités des articles R.2191-6 et suivants du CCP.</w:t>
      </w:r>
    </w:p>
    <w:p w:rsidR="00BC26C0" w:rsidRPr="005C7621" w:rsidRDefault="00BC26C0" w:rsidP="002D65D2">
      <w:pPr>
        <w:pStyle w:val="fcasegauche"/>
        <w:tabs>
          <w:tab w:val="left" w:pos="426"/>
          <w:tab w:val="left" w:pos="851"/>
        </w:tabs>
        <w:spacing w:before="120" w:after="0"/>
        <w:ind w:left="0" w:firstLine="0"/>
        <w:jc w:val="left"/>
        <w:rPr>
          <w:rFonts w:ascii="Arial" w:hAnsi="Arial" w:cs="Arial"/>
          <w:i/>
          <w:sz w:val="22"/>
          <w:szCs w:val="22"/>
        </w:rPr>
      </w:pPr>
      <w:r w:rsidRPr="005C7621">
        <w:rPr>
          <w:rFonts w:ascii="Arial" w:hAnsi="Arial" w:cs="Arial"/>
          <w:sz w:val="22"/>
          <w:szCs w:val="22"/>
        </w:rPr>
        <w:t>Je renonce au bénéfice de l'avance</w:t>
      </w:r>
      <w:r w:rsidR="006723D5">
        <w:rPr>
          <w:rFonts w:ascii="Arial" w:hAnsi="Arial" w:cs="Arial"/>
          <w:sz w:val="22"/>
          <w:szCs w:val="22"/>
        </w:rPr>
        <w:t xml:space="preserve"> </w:t>
      </w:r>
      <w:r w:rsidRPr="005C7621">
        <w:rPr>
          <w:rFonts w:ascii="Arial" w:hAnsi="Arial" w:cs="Arial"/>
          <w:sz w:val="22"/>
          <w:szCs w:val="22"/>
        </w:rPr>
        <w:t>:</w:t>
      </w:r>
      <w:r w:rsidR="006723D5">
        <w:rPr>
          <w:rFonts w:ascii="Arial" w:hAnsi="Arial" w:cs="Arial"/>
          <w:sz w:val="22"/>
          <w:szCs w:val="22"/>
        </w:rPr>
        <w:t xml:space="preserve"> </w:t>
      </w:r>
      <w:r w:rsidRPr="005C7621">
        <w:rPr>
          <w:rFonts w:ascii="Arial" w:hAnsi="Arial" w:cs="Arial"/>
          <w:sz w:val="22"/>
          <w:szCs w:val="22"/>
        </w:rPr>
        <w:fldChar w:fldCharType="begin">
          <w:ffData>
            <w:name w:val=""/>
            <w:enabled/>
            <w:calcOnExit w:val="0"/>
            <w:checkBox>
              <w:size w:val="20"/>
              <w:default w:val="0"/>
            </w:checkBox>
          </w:ffData>
        </w:fldChar>
      </w:r>
      <w:r w:rsidRPr="005C7621">
        <w:rPr>
          <w:rFonts w:ascii="Arial" w:hAnsi="Arial" w:cs="Arial"/>
          <w:sz w:val="22"/>
          <w:szCs w:val="22"/>
        </w:rPr>
        <w:instrText xml:space="preserve"> FORMCHECKBOX </w:instrText>
      </w:r>
      <w:r w:rsidR="00164B01">
        <w:rPr>
          <w:rFonts w:ascii="Arial" w:hAnsi="Arial" w:cs="Arial"/>
          <w:sz w:val="22"/>
          <w:szCs w:val="22"/>
        </w:rPr>
      </w:r>
      <w:r w:rsidR="00164B01">
        <w:rPr>
          <w:rFonts w:ascii="Arial" w:hAnsi="Arial" w:cs="Arial"/>
          <w:sz w:val="22"/>
          <w:szCs w:val="22"/>
        </w:rPr>
        <w:fldChar w:fldCharType="separate"/>
      </w:r>
      <w:r w:rsidRPr="005C7621">
        <w:rPr>
          <w:rFonts w:ascii="Arial" w:hAnsi="Arial" w:cs="Arial"/>
          <w:sz w:val="22"/>
          <w:szCs w:val="22"/>
        </w:rPr>
        <w:fldChar w:fldCharType="end"/>
      </w:r>
      <w:r w:rsidRPr="005C7621">
        <w:rPr>
          <w:rFonts w:ascii="Arial" w:hAnsi="Arial" w:cs="Arial"/>
          <w:sz w:val="22"/>
          <w:szCs w:val="22"/>
        </w:rPr>
        <w:tab/>
        <w:t>NON</w:t>
      </w:r>
      <w:r w:rsidRPr="005C7621">
        <w:rPr>
          <w:rFonts w:ascii="Arial" w:hAnsi="Arial" w:cs="Arial"/>
          <w:sz w:val="22"/>
          <w:szCs w:val="22"/>
        </w:rPr>
        <w:tab/>
      </w:r>
      <w:r w:rsidRPr="005C7621">
        <w:rPr>
          <w:rFonts w:ascii="Arial" w:hAnsi="Arial" w:cs="Arial"/>
          <w:sz w:val="22"/>
          <w:szCs w:val="22"/>
        </w:rPr>
        <w:tab/>
      </w:r>
      <w:r w:rsidRPr="005C7621">
        <w:rPr>
          <w:rFonts w:ascii="Arial" w:hAnsi="Arial" w:cs="Arial"/>
          <w:sz w:val="22"/>
          <w:szCs w:val="22"/>
        </w:rPr>
        <w:tab/>
      </w:r>
      <w:r w:rsidR="000D06CA" w:rsidRPr="005C7621">
        <w:rPr>
          <w:rFonts w:ascii="Arial" w:hAnsi="Arial" w:cs="Arial"/>
          <w:sz w:val="22"/>
          <w:szCs w:val="22"/>
        </w:rPr>
        <w:fldChar w:fldCharType="begin">
          <w:ffData>
            <w:name w:val=""/>
            <w:enabled w:val="0"/>
            <w:calcOnExit/>
            <w:checkBox>
              <w:size w:val="20"/>
              <w:default w:val="0"/>
            </w:checkBox>
          </w:ffData>
        </w:fldChar>
      </w:r>
      <w:r w:rsidR="000D06CA" w:rsidRPr="005C7621">
        <w:rPr>
          <w:rFonts w:ascii="Arial" w:hAnsi="Arial" w:cs="Arial"/>
          <w:sz w:val="22"/>
          <w:szCs w:val="22"/>
        </w:rPr>
        <w:instrText xml:space="preserve"> FORMCHECKBOX </w:instrText>
      </w:r>
      <w:r w:rsidR="00164B01">
        <w:rPr>
          <w:rFonts w:ascii="Arial" w:hAnsi="Arial" w:cs="Arial"/>
          <w:sz w:val="22"/>
          <w:szCs w:val="22"/>
        </w:rPr>
      </w:r>
      <w:r w:rsidR="00164B01">
        <w:rPr>
          <w:rFonts w:ascii="Arial" w:hAnsi="Arial" w:cs="Arial"/>
          <w:sz w:val="22"/>
          <w:szCs w:val="22"/>
        </w:rPr>
        <w:fldChar w:fldCharType="separate"/>
      </w:r>
      <w:r w:rsidR="000D06CA" w:rsidRPr="005C7621">
        <w:rPr>
          <w:rFonts w:ascii="Arial" w:hAnsi="Arial" w:cs="Arial"/>
          <w:sz w:val="22"/>
          <w:szCs w:val="22"/>
        </w:rPr>
        <w:fldChar w:fldCharType="end"/>
      </w:r>
      <w:r w:rsidRPr="005C7621">
        <w:rPr>
          <w:rFonts w:ascii="Arial" w:hAnsi="Arial" w:cs="Arial"/>
          <w:sz w:val="22"/>
          <w:szCs w:val="22"/>
        </w:rPr>
        <w:tab/>
        <w:t>OUI</w:t>
      </w:r>
    </w:p>
    <w:p w:rsidR="009B1CD0" w:rsidRPr="00473F73" w:rsidRDefault="00BC26C0" w:rsidP="00126668">
      <w:pPr>
        <w:tabs>
          <w:tab w:val="left" w:pos="851"/>
        </w:tabs>
        <w:rPr>
          <w:rFonts w:ascii="Arial" w:hAnsi="Arial" w:cs="Arial"/>
          <w:b/>
          <w:sz w:val="18"/>
          <w:szCs w:val="18"/>
        </w:rPr>
      </w:pPr>
      <w:r w:rsidRPr="00473F73">
        <w:rPr>
          <w:rFonts w:ascii="Arial" w:hAnsi="Arial" w:cs="Arial"/>
          <w:i/>
          <w:sz w:val="18"/>
          <w:szCs w:val="18"/>
        </w:rPr>
        <w:t>(Cocher la case correspondante.)</w:t>
      </w:r>
    </w:p>
    <w:p w:rsidR="00EA46FE" w:rsidRPr="002E3AED" w:rsidRDefault="009B1CD0" w:rsidP="002D65D2">
      <w:pPr>
        <w:pStyle w:val="Titre4"/>
        <w:tabs>
          <w:tab w:val="clear" w:pos="4111"/>
          <w:tab w:val="left" w:pos="426"/>
          <w:tab w:val="left" w:pos="851"/>
        </w:tabs>
        <w:spacing w:before="120"/>
        <w:ind w:left="862" w:hanging="862"/>
        <w:rPr>
          <w:sz w:val="22"/>
          <w:szCs w:val="22"/>
        </w:rPr>
      </w:pPr>
      <w:r w:rsidRPr="005C7621">
        <w:rPr>
          <w:sz w:val="22"/>
          <w:szCs w:val="22"/>
        </w:rPr>
        <w:t>B5 -</w:t>
      </w:r>
      <w:r w:rsidRPr="005C7621">
        <w:rPr>
          <w:b w:val="0"/>
          <w:sz w:val="22"/>
          <w:szCs w:val="22"/>
        </w:rPr>
        <w:t xml:space="preserve"> </w:t>
      </w:r>
      <w:r w:rsidRPr="005C7621">
        <w:rPr>
          <w:sz w:val="22"/>
          <w:szCs w:val="22"/>
        </w:rPr>
        <w:t>Durée d’exécution du marché</w:t>
      </w:r>
      <w:r w:rsidR="00441993">
        <w:rPr>
          <w:sz w:val="22"/>
          <w:szCs w:val="22"/>
        </w:rPr>
        <w:t xml:space="preserve"> </w:t>
      </w:r>
      <w:r w:rsidRPr="005C7621">
        <w:rPr>
          <w:sz w:val="22"/>
          <w:szCs w:val="22"/>
        </w:rPr>
        <w:t>:</w:t>
      </w:r>
      <w:r w:rsidR="006723D5">
        <w:rPr>
          <w:sz w:val="22"/>
          <w:szCs w:val="22"/>
        </w:rPr>
        <w:t xml:space="preserve"> </w:t>
      </w:r>
    </w:p>
    <w:p w:rsidR="00CB621D" w:rsidRPr="00CB621D" w:rsidRDefault="00CB621D" w:rsidP="00CB621D">
      <w:pPr>
        <w:keepNext/>
        <w:tabs>
          <w:tab w:val="left" w:pos="576"/>
          <w:tab w:val="left" w:pos="851"/>
        </w:tabs>
        <w:spacing w:before="120"/>
        <w:ind w:left="862" w:hanging="862"/>
        <w:jc w:val="both"/>
        <w:outlineLvl w:val="3"/>
        <w:rPr>
          <w:rFonts w:ascii="Arial" w:hAnsi="Arial" w:cs="Arial"/>
          <w:sz w:val="22"/>
          <w:szCs w:val="22"/>
        </w:rPr>
      </w:pPr>
      <w:r w:rsidRPr="00CB621D">
        <w:rPr>
          <w:rFonts w:ascii="Arial" w:hAnsi="Arial" w:cs="Arial"/>
          <w:sz w:val="22"/>
          <w:szCs w:val="22"/>
        </w:rPr>
        <w:t>Chaque lot est conclu pour une durée de soixante (60) mois fermes.</w:t>
      </w:r>
    </w:p>
    <w:p w:rsidR="00CB621D" w:rsidRPr="00CB621D" w:rsidRDefault="00CB621D" w:rsidP="00617C7E">
      <w:pPr>
        <w:pStyle w:val="Titre4"/>
        <w:tabs>
          <w:tab w:val="clear" w:pos="4111"/>
          <w:tab w:val="left" w:pos="426"/>
          <w:tab w:val="left" w:pos="851"/>
        </w:tabs>
        <w:rPr>
          <w:b w:val="0"/>
          <w:sz w:val="22"/>
          <w:szCs w:val="22"/>
        </w:rPr>
      </w:pPr>
      <w:r w:rsidRPr="00CB621D">
        <w:rPr>
          <w:b w:val="0"/>
          <w:sz w:val="22"/>
          <w:szCs w:val="22"/>
        </w:rPr>
        <w:t>La durée de l'accord-cadre court à compter de sa date de notification.</w:t>
      </w:r>
    </w:p>
    <w:p w:rsidR="00CB621D" w:rsidRPr="00CB621D" w:rsidRDefault="00CB621D" w:rsidP="00617C7E">
      <w:pPr>
        <w:pStyle w:val="Titre4"/>
        <w:tabs>
          <w:tab w:val="clear" w:pos="4111"/>
          <w:tab w:val="left" w:pos="426"/>
          <w:tab w:val="left" w:pos="851"/>
        </w:tabs>
        <w:rPr>
          <w:sz w:val="22"/>
          <w:szCs w:val="22"/>
        </w:rPr>
      </w:pPr>
    </w:p>
    <w:p w:rsidR="00746EAE" w:rsidRPr="00284C31" w:rsidRDefault="00617C7E" w:rsidP="00617C7E">
      <w:pPr>
        <w:pStyle w:val="Titre4"/>
        <w:tabs>
          <w:tab w:val="clear" w:pos="4111"/>
          <w:tab w:val="left" w:pos="426"/>
          <w:tab w:val="left" w:pos="851"/>
        </w:tabs>
        <w:rPr>
          <w:sz w:val="22"/>
          <w:szCs w:val="22"/>
        </w:rPr>
      </w:pPr>
      <w:r w:rsidRPr="005C7621">
        <w:rPr>
          <w:sz w:val="22"/>
          <w:szCs w:val="22"/>
        </w:rPr>
        <w:t>B6 – Délais d’exécution des prestations</w:t>
      </w:r>
    </w:p>
    <w:p w:rsidR="0016256D" w:rsidRPr="0016256D" w:rsidRDefault="0016256D" w:rsidP="0016256D">
      <w:pPr>
        <w:tabs>
          <w:tab w:val="left" w:pos="426"/>
          <w:tab w:val="left" w:pos="851"/>
        </w:tabs>
        <w:spacing w:before="120"/>
        <w:jc w:val="both"/>
        <w:rPr>
          <w:rFonts w:ascii="Arial" w:hAnsi="Arial" w:cs="Arial"/>
          <w:sz w:val="22"/>
          <w:szCs w:val="22"/>
        </w:rPr>
      </w:pPr>
      <w:r w:rsidRPr="0016256D">
        <w:rPr>
          <w:rFonts w:ascii="Arial" w:hAnsi="Arial" w:cs="Arial"/>
          <w:sz w:val="22"/>
          <w:szCs w:val="22"/>
        </w:rPr>
        <w:t>Les délais d’approvisionnement des fournitures et des prestations afférentes sont indiqués par la titulaire dans les annexes 7 à 12 à l’acte d’engagement. Le titulaire est tenu de respecter les délais maximums fixés par l’acheteur dans ces annexes. Ces délais courent à compter de la date de notification du bon de commande et son exprimés en jours ouvrés.</w:t>
      </w:r>
    </w:p>
    <w:p w:rsidR="0016256D" w:rsidRPr="0016256D" w:rsidRDefault="0016256D" w:rsidP="0016256D">
      <w:pPr>
        <w:tabs>
          <w:tab w:val="left" w:pos="426"/>
          <w:tab w:val="left" w:pos="851"/>
        </w:tabs>
        <w:spacing w:before="120"/>
        <w:jc w:val="both"/>
        <w:rPr>
          <w:rFonts w:ascii="Arial" w:hAnsi="Arial" w:cs="Arial"/>
          <w:sz w:val="22"/>
          <w:szCs w:val="22"/>
        </w:rPr>
      </w:pPr>
      <w:r w:rsidRPr="0016256D">
        <w:rPr>
          <w:rFonts w:ascii="Arial" w:hAnsi="Arial" w:cs="Arial"/>
          <w:sz w:val="22"/>
          <w:szCs w:val="22"/>
        </w:rPr>
        <w:t xml:space="preserve">Concernant les lots 1, 2, 4 et 5 les délais d’exécution prendront en compte le ou les délais des fournitures concernées ainsi que les délais de transport. </w:t>
      </w:r>
    </w:p>
    <w:p w:rsidR="0016256D" w:rsidRPr="0016256D" w:rsidRDefault="0016256D" w:rsidP="0016256D">
      <w:pPr>
        <w:tabs>
          <w:tab w:val="left" w:pos="426"/>
          <w:tab w:val="left" w:pos="851"/>
        </w:tabs>
        <w:spacing w:before="120"/>
        <w:jc w:val="both"/>
        <w:rPr>
          <w:rFonts w:ascii="Arial" w:hAnsi="Arial" w:cs="Arial"/>
          <w:sz w:val="22"/>
          <w:szCs w:val="22"/>
        </w:rPr>
      </w:pPr>
      <w:r w:rsidRPr="0016256D">
        <w:rPr>
          <w:rFonts w:ascii="Arial" w:hAnsi="Arial" w:cs="Arial"/>
          <w:sz w:val="22"/>
          <w:szCs w:val="22"/>
        </w:rPr>
        <w:t>Les périodes de fermeture pour congés annuels du titulaire ne sont pas neutralisés pour le décompte des délais d’approvisionnement et d'exécution des prestations. Le titulaire indique ces périodes de fermeture dans l’annexe 4 au CCAP « Renseignements complémentaires ».</w:t>
      </w:r>
    </w:p>
    <w:p w:rsidR="0016256D" w:rsidRDefault="0016256D" w:rsidP="0016256D">
      <w:pPr>
        <w:tabs>
          <w:tab w:val="left" w:pos="426"/>
          <w:tab w:val="left" w:pos="851"/>
        </w:tabs>
        <w:spacing w:before="120"/>
        <w:jc w:val="both"/>
        <w:rPr>
          <w:rFonts w:ascii="Arial" w:hAnsi="Arial" w:cs="Arial"/>
          <w:sz w:val="22"/>
          <w:szCs w:val="22"/>
        </w:rPr>
      </w:pPr>
      <w:r w:rsidRPr="0016256D">
        <w:rPr>
          <w:rFonts w:ascii="Arial" w:hAnsi="Arial" w:cs="Arial"/>
          <w:sz w:val="22"/>
          <w:szCs w:val="22"/>
        </w:rPr>
        <w:t>Le dépassement des délais maximum indiqués dans les annexes 7 à 12 à l’acte d’engagement entraîne l'application des clauses relatives aux pénalités du présent CCAP à l'article 9.12.</w:t>
      </w:r>
    </w:p>
    <w:p w:rsidR="0016256D" w:rsidRDefault="0016256D" w:rsidP="0016256D">
      <w:pPr>
        <w:tabs>
          <w:tab w:val="left" w:pos="426"/>
          <w:tab w:val="left" w:pos="851"/>
        </w:tabs>
        <w:spacing w:before="120"/>
        <w:jc w:val="both"/>
        <w:rPr>
          <w:rFonts w:ascii="Arial" w:hAnsi="Arial" w:cs="Arial"/>
          <w:sz w:val="22"/>
          <w:szCs w:val="22"/>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742D08">
        <w:tc>
          <w:tcPr>
            <w:tcW w:w="10419" w:type="dxa"/>
            <w:shd w:val="clear" w:color="auto" w:fill="66CCFF"/>
          </w:tcPr>
          <w:p w:rsidR="009B1CD0" w:rsidRPr="005C7621" w:rsidRDefault="009B1CD0" w:rsidP="009B45B9">
            <w:pPr>
              <w:tabs>
                <w:tab w:val="left" w:pos="-142"/>
                <w:tab w:val="left" w:pos="851"/>
                <w:tab w:val="left" w:pos="4111"/>
              </w:tabs>
              <w:jc w:val="both"/>
              <w:rPr>
                <w:rFonts w:ascii="Arial" w:hAnsi="Arial" w:cs="Arial"/>
              </w:rPr>
            </w:pPr>
            <w:r w:rsidRPr="005C7621">
              <w:rPr>
                <w:rFonts w:ascii="Arial" w:hAnsi="Arial" w:cs="Arial"/>
                <w:b/>
                <w:bCs/>
                <w:sz w:val="22"/>
                <w:szCs w:val="22"/>
              </w:rPr>
              <w:t xml:space="preserve">C - Signature </w:t>
            </w:r>
            <w:r w:rsidR="00660727" w:rsidRPr="005C7621">
              <w:rPr>
                <w:rFonts w:ascii="Arial" w:hAnsi="Arial" w:cs="Arial"/>
                <w:b/>
                <w:bCs/>
                <w:sz w:val="22"/>
                <w:szCs w:val="22"/>
              </w:rPr>
              <w:t>du marché ou de l’accord-cadre</w:t>
            </w:r>
            <w:r w:rsidRPr="005C7621">
              <w:rPr>
                <w:rFonts w:ascii="Arial" w:hAnsi="Arial" w:cs="Arial"/>
                <w:b/>
                <w:bCs/>
                <w:sz w:val="22"/>
                <w:szCs w:val="22"/>
              </w:rPr>
              <w:t xml:space="preserve"> par le </w:t>
            </w:r>
            <w:r w:rsidR="00036500" w:rsidRPr="005C7621">
              <w:rPr>
                <w:rFonts w:ascii="Arial" w:hAnsi="Arial" w:cs="Arial"/>
                <w:b/>
                <w:bCs/>
                <w:sz w:val="22"/>
                <w:szCs w:val="22"/>
              </w:rPr>
              <w:t>titulaire individuel ou</w:t>
            </w:r>
            <w:r w:rsidR="00354C04" w:rsidRPr="005C7621">
              <w:rPr>
                <w:rFonts w:ascii="Arial" w:hAnsi="Arial" w:cs="Arial"/>
                <w:b/>
                <w:bCs/>
                <w:sz w:val="22"/>
                <w:szCs w:val="22"/>
              </w:rPr>
              <w:t>, en cas groupement, le mandataire dûment habilité ou</w:t>
            </w:r>
            <w:r w:rsidR="00036500" w:rsidRPr="005C7621">
              <w:rPr>
                <w:rFonts w:ascii="Arial" w:hAnsi="Arial" w:cs="Arial"/>
                <w:b/>
                <w:bCs/>
                <w:sz w:val="22"/>
                <w:szCs w:val="22"/>
              </w:rPr>
              <w:t xml:space="preserve"> chaque membre du groupement</w:t>
            </w:r>
          </w:p>
        </w:tc>
      </w:tr>
    </w:tbl>
    <w:p w:rsidR="00FA3489" w:rsidRDefault="00FA3489" w:rsidP="002D65D2">
      <w:pPr>
        <w:pStyle w:val="fcase1ertab"/>
        <w:tabs>
          <w:tab w:val="left" w:pos="851"/>
        </w:tabs>
        <w:spacing w:before="60" w:after="60"/>
        <w:ind w:left="0" w:firstLine="0"/>
        <w:rPr>
          <w:rFonts w:ascii="Arial" w:hAnsi="Arial" w:cs="Arial"/>
          <w:b/>
          <w:color w:val="000000"/>
          <w:lang w:eastAsia="fr-FR"/>
        </w:rPr>
      </w:pPr>
    </w:p>
    <w:p w:rsidR="00332B12" w:rsidRPr="005C7621" w:rsidRDefault="00332B12" w:rsidP="002D65D2">
      <w:pPr>
        <w:pStyle w:val="fcase1ertab"/>
        <w:tabs>
          <w:tab w:val="left" w:pos="851"/>
        </w:tabs>
        <w:spacing w:before="60" w:after="60"/>
        <w:ind w:left="0" w:firstLine="0"/>
        <w:rPr>
          <w:rFonts w:ascii="Arial" w:hAnsi="Arial" w:cs="Arial"/>
          <w:i/>
          <w:sz w:val="18"/>
          <w:szCs w:val="18"/>
        </w:rPr>
      </w:pPr>
      <w:r w:rsidRPr="005C7621">
        <w:rPr>
          <w:rFonts w:ascii="Arial" w:hAnsi="Arial" w:cs="Arial"/>
          <w:b/>
          <w:sz w:val="22"/>
          <w:szCs w:val="22"/>
        </w:rPr>
        <w:t>C1 – Signature du marché ou de l’accord-cadre par le titulaire individuel :</w:t>
      </w:r>
    </w:p>
    <w:tbl>
      <w:tblPr>
        <w:tblW w:w="0" w:type="auto"/>
        <w:tblInd w:w="-40" w:type="dxa"/>
        <w:tblLayout w:type="fixed"/>
        <w:tblLook w:val="0000" w:firstRow="0" w:lastRow="0" w:firstColumn="0" w:lastColumn="0" w:noHBand="0" w:noVBand="0"/>
      </w:tblPr>
      <w:tblGrid>
        <w:gridCol w:w="4644"/>
        <w:gridCol w:w="2694"/>
        <w:gridCol w:w="3056"/>
      </w:tblGrid>
      <w:tr w:rsidR="00332B12" w:rsidRPr="00742D08"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5C7621" w:rsidRDefault="00332B12" w:rsidP="00B054DA">
            <w:pPr>
              <w:tabs>
                <w:tab w:val="left" w:pos="851"/>
              </w:tabs>
              <w:jc w:val="center"/>
              <w:rPr>
                <w:rFonts w:ascii="Arial" w:hAnsi="Arial" w:cs="Arial"/>
                <w:b/>
                <w:bCs/>
                <w:sz w:val="22"/>
                <w:szCs w:val="22"/>
              </w:rPr>
            </w:pPr>
            <w:r w:rsidRPr="005C7621">
              <w:rPr>
                <w:rFonts w:ascii="Arial" w:hAnsi="Arial" w:cs="Arial"/>
                <w:b/>
                <w:bCs/>
                <w:sz w:val="22"/>
                <w:szCs w:val="22"/>
              </w:rPr>
              <w:t>Nom, prénom et qualité</w:t>
            </w:r>
          </w:p>
          <w:p w:rsidR="00332B12" w:rsidRPr="005C7621" w:rsidRDefault="00332B12" w:rsidP="00B054DA">
            <w:pPr>
              <w:tabs>
                <w:tab w:val="left" w:pos="851"/>
              </w:tabs>
              <w:jc w:val="center"/>
              <w:rPr>
                <w:rFonts w:ascii="Arial" w:hAnsi="Arial" w:cs="Arial"/>
                <w:b/>
                <w:bCs/>
                <w:sz w:val="22"/>
                <w:szCs w:val="22"/>
              </w:rPr>
            </w:pPr>
            <w:r w:rsidRPr="005C7621">
              <w:rPr>
                <w:rFonts w:ascii="Arial" w:hAnsi="Arial" w:cs="Arial"/>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5C7621" w:rsidRDefault="00332B12" w:rsidP="00B054DA">
            <w:pPr>
              <w:tabs>
                <w:tab w:val="left" w:pos="851"/>
              </w:tabs>
              <w:jc w:val="center"/>
              <w:rPr>
                <w:rFonts w:ascii="Arial" w:hAnsi="Arial" w:cs="Arial"/>
                <w:b/>
                <w:bCs/>
                <w:sz w:val="22"/>
                <w:szCs w:val="22"/>
              </w:rPr>
            </w:pPr>
            <w:r w:rsidRPr="005C7621">
              <w:rPr>
                <w:rFonts w:ascii="Arial" w:hAnsi="Arial"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5C7621" w:rsidRDefault="00332B12" w:rsidP="00B054DA">
            <w:pPr>
              <w:tabs>
                <w:tab w:val="left" w:pos="851"/>
              </w:tabs>
              <w:jc w:val="center"/>
              <w:rPr>
                <w:rFonts w:ascii="Arial" w:hAnsi="Arial" w:cs="Arial"/>
                <w:b/>
                <w:bCs/>
                <w:sz w:val="22"/>
                <w:szCs w:val="22"/>
              </w:rPr>
            </w:pPr>
            <w:r w:rsidRPr="005C7621">
              <w:rPr>
                <w:rFonts w:ascii="Arial" w:hAnsi="Arial" w:cs="Arial"/>
                <w:b/>
                <w:bCs/>
                <w:sz w:val="22"/>
                <w:szCs w:val="22"/>
              </w:rPr>
              <w:t>Signature</w:t>
            </w:r>
          </w:p>
        </w:tc>
      </w:tr>
      <w:tr w:rsidR="00332B12" w:rsidRPr="00742D08"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Pr="005C7621" w:rsidRDefault="00332B12" w:rsidP="00B054DA">
            <w:pPr>
              <w:tabs>
                <w:tab w:val="left" w:pos="851"/>
              </w:tabs>
              <w:snapToGrid w:val="0"/>
              <w:jc w:val="both"/>
              <w:rPr>
                <w:rFonts w:ascii="Arial" w:hAnsi="Arial" w:cs="Arial"/>
                <w:b/>
                <w:bCs/>
                <w:sz w:val="22"/>
                <w:szCs w:val="22"/>
              </w:rPr>
            </w:pPr>
          </w:p>
          <w:p w:rsidR="00EB144C" w:rsidRPr="005C7621" w:rsidRDefault="00EB144C" w:rsidP="00B054DA">
            <w:pPr>
              <w:tabs>
                <w:tab w:val="left" w:pos="851"/>
              </w:tabs>
              <w:snapToGrid w:val="0"/>
              <w:jc w:val="both"/>
              <w:rPr>
                <w:rFonts w:ascii="Arial" w:hAnsi="Arial" w:cs="Arial"/>
                <w:b/>
                <w:bCs/>
                <w:sz w:val="22"/>
                <w:szCs w:val="22"/>
              </w:rPr>
            </w:pPr>
          </w:p>
          <w:p w:rsidR="00EB144C" w:rsidRPr="005C7621" w:rsidRDefault="00EB144C" w:rsidP="00B054DA">
            <w:pPr>
              <w:tabs>
                <w:tab w:val="left" w:pos="851"/>
              </w:tabs>
              <w:snapToGrid w:val="0"/>
              <w:jc w:val="both"/>
              <w:rPr>
                <w:rFonts w:ascii="Arial" w:hAnsi="Arial" w:cs="Arial"/>
                <w:b/>
                <w:bCs/>
                <w:sz w:val="22"/>
                <w:szCs w:val="22"/>
              </w:rPr>
            </w:pPr>
          </w:p>
          <w:p w:rsidR="00EB144C" w:rsidRPr="005C7621" w:rsidRDefault="00EB144C" w:rsidP="00B054DA">
            <w:pPr>
              <w:tabs>
                <w:tab w:val="left" w:pos="851"/>
              </w:tabs>
              <w:snapToGrid w:val="0"/>
              <w:jc w:val="both"/>
              <w:rPr>
                <w:rFonts w:ascii="Arial" w:hAnsi="Arial" w:cs="Arial"/>
                <w:b/>
                <w:bCs/>
                <w:sz w:val="22"/>
                <w:szCs w:val="22"/>
              </w:rPr>
            </w:pPr>
          </w:p>
          <w:p w:rsidR="00EB144C" w:rsidRPr="005C7621" w:rsidRDefault="00EB144C" w:rsidP="00B054DA">
            <w:pPr>
              <w:tabs>
                <w:tab w:val="left" w:pos="851"/>
              </w:tabs>
              <w:snapToGrid w:val="0"/>
              <w:jc w:val="both"/>
              <w:rPr>
                <w:rFonts w:ascii="Arial" w:hAnsi="Arial" w:cs="Arial"/>
                <w:b/>
                <w:bCs/>
                <w:sz w:val="22"/>
                <w:szCs w:val="22"/>
              </w:rPr>
            </w:pPr>
          </w:p>
          <w:p w:rsidR="00EB144C" w:rsidRPr="005C7621" w:rsidRDefault="00EB144C" w:rsidP="00B054DA">
            <w:pPr>
              <w:tabs>
                <w:tab w:val="left" w:pos="851"/>
              </w:tabs>
              <w:snapToGrid w:val="0"/>
              <w:jc w:val="both"/>
              <w:rPr>
                <w:rFonts w:ascii="Arial" w:hAnsi="Arial" w:cs="Arial"/>
                <w:b/>
                <w:bCs/>
                <w:sz w:val="22"/>
                <w:szCs w:val="22"/>
              </w:rPr>
            </w:pPr>
          </w:p>
          <w:p w:rsidR="00EB144C" w:rsidRPr="005C7621" w:rsidRDefault="00EB144C" w:rsidP="00B054DA">
            <w:pPr>
              <w:tabs>
                <w:tab w:val="left" w:pos="851"/>
              </w:tabs>
              <w:snapToGrid w:val="0"/>
              <w:jc w:val="both"/>
              <w:rPr>
                <w:rFonts w:ascii="Arial" w:hAnsi="Arial" w:cs="Arial"/>
                <w:b/>
                <w:bCs/>
                <w:sz w:val="22"/>
                <w:szCs w:val="22"/>
              </w:rPr>
            </w:pPr>
          </w:p>
        </w:tc>
        <w:tc>
          <w:tcPr>
            <w:tcW w:w="2694" w:type="dxa"/>
            <w:tcBorders>
              <w:top w:val="single" w:sz="4" w:space="0" w:color="000000"/>
              <w:left w:val="single" w:sz="4" w:space="0" w:color="000000"/>
              <w:bottom w:val="single" w:sz="4" w:space="0" w:color="auto"/>
            </w:tcBorders>
            <w:shd w:val="clear" w:color="auto" w:fill="auto"/>
          </w:tcPr>
          <w:p w:rsidR="00332B12" w:rsidRPr="005C7621" w:rsidRDefault="00332B12" w:rsidP="00B054DA">
            <w:pPr>
              <w:tabs>
                <w:tab w:val="left" w:pos="851"/>
              </w:tabs>
              <w:snapToGrid w:val="0"/>
              <w:jc w:val="both"/>
              <w:rPr>
                <w:rFonts w:ascii="Arial" w:hAnsi="Arial" w:cs="Arial"/>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5C7621" w:rsidRDefault="00E61E3D" w:rsidP="00B054DA">
            <w:pPr>
              <w:tabs>
                <w:tab w:val="left" w:pos="851"/>
              </w:tabs>
              <w:snapToGrid w:val="0"/>
              <w:jc w:val="both"/>
              <w:rPr>
                <w:rFonts w:ascii="Arial" w:hAnsi="Arial" w:cs="Arial"/>
                <w:bCs/>
                <w:sz w:val="22"/>
                <w:szCs w:val="22"/>
              </w:rPr>
            </w:pPr>
            <w:r w:rsidRPr="005C7621">
              <w:rPr>
                <w:rFonts w:ascii="Arial" w:hAnsi="Arial" w:cs="Arial"/>
                <w:bCs/>
                <w:sz w:val="22"/>
                <w:szCs w:val="22"/>
              </w:rPr>
              <w:t>Signature électronique</w:t>
            </w:r>
            <w:r w:rsidR="00606032">
              <w:rPr>
                <w:rFonts w:ascii="Arial" w:hAnsi="Arial" w:cs="Arial"/>
                <w:bCs/>
                <w:sz w:val="22"/>
                <w:szCs w:val="22"/>
              </w:rPr>
              <w:t xml:space="preserve"> </w:t>
            </w:r>
            <w:r w:rsidR="002A1734">
              <w:rPr>
                <w:rFonts w:ascii="Arial" w:hAnsi="Arial" w:cs="Arial"/>
                <w:bCs/>
                <w:sz w:val="22"/>
                <w:szCs w:val="22"/>
              </w:rPr>
              <w:t>obligatoir</w:t>
            </w:r>
            <w:r w:rsidR="00606032">
              <w:rPr>
                <w:rFonts w:ascii="Arial" w:hAnsi="Arial" w:cs="Arial"/>
                <w:bCs/>
                <w:sz w:val="22"/>
                <w:szCs w:val="22"/>
              </w:rPr>
              <w:t>e</w:t>
            </w:r>
          </w:p>
        </w:tc>
      </w:tr>
    </w:tbl>
    <w:p w:rsidR="002904AF" w:rsidRPr="00703923" w:rsidRDefault="002904AF" w:rsidP="002904AF">
      <w:pPr>
        <w:tabs>
          <w:tab w:val="left" w:pos="851"/>
        </w:tabs>
        <w:jc w:val="both"/>
        <w:rPr>
          <w:rFonts w:ascii="Arial" w:hAnsi="Arial" w:cs="Arial"/>
        </w:rPr>
      </w:pPr>
      <w:r w:rsidRPr="00703923">
        <w:rPr>
          <w:rFonts w:ascii="Arial" w:hAnsi="Arial" w:cs="Arial"/>
          <w:sz w:val="18"/>
          <w:szCs w:val="18"/>
        </w:rPr>
        <w:t>(*) Le signataire doit avoir le pouvoir d’engager la personne qu’il représente.</w:t>
      </w:r>
    </w:p>
    <w:p w:rsidR="00332B12" w:rsidRPr="00284C31" w:rsidRDefault="00332B12" w:rsidP="00284C31">
      <w:pPr>
        <w:pStyle w:val="fcase1ertab"/>
        <w:tabs>
          <w:tab w:val="left" w:pos="851"/>
        </w:tabs>
        <w:ind w:left="0" w:firstLine="0"/>
        <w:rPr>
          <w:rFonts w:ascii="Arial" w:hAnsi="Arial" w:cs="Arial"/>
          <w:i/>
          <w:sz w:val="18"/>
          <w:szCs w:val="18"/>
        </w:rPr>
      </w:pPr>
      <w:r w:rsidRPr="00703923">
        <w:rPr>
          <w:rFonts w:ascii="Arial" w:hAnsi="Arial" w:cs="Arial"/>
          <w:b/>
          <w:sz w:val="22"/>
          <w:szCs w:val="22"/>
        </w:rPr>
        <w:t>C2 – Signature du marché ou de l’accord-cadre en cas de groupement :</w:t>
      </w:r>
    </w:p>
    <w:p w:rsidR="00095F28" w:rsidRPr="00284C31" w:rsidRDefault="00284C31" w:rsidP="00284C31">
      <w:pPr>
        <w:tabs>
          <w:tab w:val="left" w:pos="851"/>
        </w:tabs>
        <w:spacing w:before="120"/>
        <w:jc w:val="both"/>
        <w:rPr>
          <w:rFonts w:ascii="Arial" w:hAnsi="Arial" w:cs="Arial"/>
          <w:i/>
          <w:sz w:val="18"/>
          <w:szCs w:val="18"/>
        </w:rPr>
      </w:pPr>
      <w:r w:rsidRPr="001A54CE">
        <w:rPr>
          <w:rFonts w:ascii="Arial" w:hAnsi="Arial" w:cs="Arial"/>
          <w:sz w:val="22"/>
          <w:szCs w:val="22"/>
        </w:rPr>
        <w:t xml:space="preserve">Les membres du groupement d’opérateurs économiques désignent le mandataire suivant </w:t>
      </w:r>
      <w:r w:rsidRPr="00B22348">
        <w:rPr>
          <w:rFonts w:ascii="Arial" w:hAnsi="Arial" w:cs="Arial"/>
          <w:i/>
          <w:sz w:val="18"/>
          <w:szCs w:val="18"/>
        </w:rPr>
        <w:t>(</w:t>
      </w:r>
      <w:hyperlink r:id="rId14" w:history="1">
        <w:r w:rsidRPr="00B22348">
          <w:rPr>
            <w:rStyle w:val="Lienhypertexte"/>
            <w:rFonts w:ascii="Arial" w:hAnsi="Arial" w:cs="Arial"/>
            <w:i/>
            <w:sz w:val="18"/>
            <w:szCs w:val="18"/>
          </w:rPr>
          <w:t>article R. 2142-23</w:t>
        </w:r>
      </w:hyperlink>
      <w:r w:rsidR="00441993">
        <w:rPr>
          <w:rFonts w:ascii="Arial" w:hAnsi="Arial" w:cs="Arial"/>
          <w:i/>
          <w:sz w:val="18"/>
          <w:szCs w:val="18"/>
        </w:rPr>
        <w:t xml:space="preserve"> </w:t>
      </w:r>
      <w:r w:rsidRPr="00B22348">
        <w:rPr>
          <w:rFonts w:ascii="Arial" w:hAnsi="Arial" w:cs="Arial"/>
          <w:i/>
          <w:sz w:val="18"/>
          <w:szCs w:val="18"/>
        </w:rPr>
        <w:t xml:space="preserve">du </w:t>
      </w:r>
      <w:r>
        <w:rPr>
          <w:rFonts w:ascii="Arial" w:hAnsi="Arial" w:cs="Arial"/>
          <w:i/>
          <w:sz w:val="18"/>
          <w:szCs w:val="18"/>
        </w:rPr>
        <w:t>C</w:t>
      </w:r>
      <w:r w:rsidRPr="00B22348">
        <w:rPr>
          <w:rFonts w:ascii="Arial" w:hAnsi="Arial" w:cs="Arial"/>
          <w:i/>
          <w:sz w:val="18"/>
          <w:szCs w:val="18"/>
        </w:rPr>
        <w:t>ode de la commande publique) </w:t>
      </w:r>
      <w:r w:rsidRPr="00B22348">
        <w:rPr>
          <w:rFonts w:ascii="Arial" w:hAnsi="Arial" w:cs="Arial"/>
          <w:sz w:val="18"/>
          <w:szCs w:val="18"/>
        </w:rPr>
        <w:t>:</w:t>
      </w:r>
      <w:r w:rsidRPr="009B45B9">
        <w:rPr>
          <w:rFonts w:ascii="Arial" w:hAnsi="Arial" w:cs="Arial"/>
          <w:i/>
          <w:sz w:val="18"/>
          <w:szCs w:val="18"/>
        </w:rPr>
        <w:t>[Indiquer le nom commercial et la dénomination sociale du mandataire]</w:t>
      </w:r>
    </w:p>
    <w:p w:rsidR="00DA2154" w:rsidRDefault="00DA2154" w:rsidP="00710FD6">
      <w:pPr>
        <w:tabs>
          <w:tab w:val="left" w:pos="851"/>
        </w:tabs>
        <w:rPr>
          <w:rFonts w:ascii="Arial" w:hAnsi="Arial" w:cs="Arial"/>
          <w:sz w:val="22"/>
          <w:szCs w:val="22"/>
        </w:rPr>
      </w:pPr>
    </w:p>
    <w:p w:rsidR="00441993" w:rsidRDefault="00441993" w:rsidP="00710FD6">
      <w:pPr>
        <w:tabs>
          <w:tab w:val="left" w:pos="851"/>
        </w:tabs>
        <w:rPr>
          <w:rFonts w:ascii="Arial" w:hAnsi="Arial" w:cs="Arial"/>
          <w:sz w:val="22"/>
          <w:szCs w:val="22"/>
        </w:rPr>
      </w:pPr>
    </w:p>
    <w:p w:rsidR="00441993" w:rsidRDefault="00441993" w:rsidP="00710FD6">
      <w:pPr>
        <w:tabs>
          <w:tab w:val="left" w:pos="851"/>
        </w:tabs>
        <w:rPr>
          <w:rFonts w:ascii="Arial" w:hAnsi="Arial" w:cs="Arial"/>
          <w:sz w:val="22"/>
          <w:szCs w:val="22"/>
        </w:rPr>
      </w:pPr>
    </w:p>
    <w:p w:rsidR="00284C31" w:rsidRDefault="00284C31" w:rsidP="00710FD6">
      <w:pPr>
        <w:tabs>
          <w:tab w:val="left" w:pos="851"/>
        </w:tabs>
        <w:rPr>
          <w:rFonts w:ascii="Arial" w:hAnsi="Arial" w:cs="Arial"/>
          <w:sz w:val="22"/>
          <w:szCs w:val="22"/>
        </w:rPr>
      </w:pPr>
    </w:p>
    <w:p w:rsidR="00284C31" w:rsidRPr="00703923" w:rsidRDefault="00284C31" w:rsidP="00710FD6">
      <w:pPr>
        <w:tabs>
          <w:tab w:val="left" w:pos="851"/>
        </w:tabs>
        <w:rPr>
          <w:rFonts w:ascii="Arial" w:hAnsi="Arial" w:cs="Arial"/>
          <w:sz w:val="22"/>
          <w:szCs w:val="22"/>
        </w:rPr>
      </w:pPr>
    </w:p>
    <w:p w:rsidR="00036500" w:rsidRPr="00703923" w:rsidRDefault="004A7169" w:rsidP="00710FD6">
      <w:pPr>
        <w:pStyle w:val="fcase1ertab"/>
        <w:tabs>
          <w:tab w:val="left" w:pos="851"/>
        </w:tabs>
        <w:ind w:left="0" w:firstLine="0"/>
        <w:rPr>
          <w:rFonts w:ascii="Arial" w:hAnsi="Arial" w:cs="Arial"/>
          <w:sz w:val="22"/>
          <w:szCs w:val="22"/>
        </w:rPr>
      </w:pPr>
      <w:r w:rsidRPr="00703923">
        <w:rPr>
          <w:rFonts w:ascii="Arial" w:hAnsi="Arial" w:cs="Arial"/>
          <w:sz w:val="22"/>
          <w:szCs w:val="22"/>
        </w:rPr>
        <w:t xml:space="preserve">En cas de groupement conjoint, </w:t>
      </w:r>
      <w:r w:rsidR="00036500" w:rsidRPr="00703923">
        <w:rPr>
          <w:rFonts w:ascii="Arial" w:hAnsi="Arial" w:cs="Arial"/>
          <w:sz w:val="22"/>
          <w:szCs w:val="22"/>
        </w:rPr>
        <w:t xml:space="preserve">le mandataire </w:t>
      </w:r>
      <w:r w:rsidRPr="00703923">
        <w:rPr>
          <w:rFonts w:ascii="Arial" w:hAnsi="Arial" w:cs="Arial"/>
          <w:sz w:val="22"/>
          <w:szCs w:val="22"/>
        </w:rPr>
        <w:t xml:space="preserve">du groupement </w:t>
      </w:r>
      <w:r w:rsidR="00036500" w:rsidRPr="00703923">
        <w:rPr>
          <w:rFonts w:ascii="Arial" w:hAnsi="Arial" w:cs="Arial"/>
          <w:sz w:val="22"/>
          <w:szCs w:val="22"/>
        </w:rPr>
        <w:t>est</w:t>
      </w:r>
      <w:r w:rsidR="006723D5">
        <w:rPr>
          <w:rFonts w:ascii="Arial" w:hAnsi="Arial" w:cs="Arial"/>
          <w:sz w:val="22"/>
          <w:szCs w:val="22"/>
        </w:rPr>
        <w:t xml:space="preserve"> </w:t>
      </w:r>
      <w:r w:rsidR="00036500" w:rsidRPr="00703923">
        <w:rPr>
          <w:rFonts w:ascii="Arial" w:hAnsi="Arial" w:cs="Arial"/>
          <w:sz w:val="22"/>
          <w:szCs w:val="22"/>
        </w:rPr>
        <w:t>:</w:t>
      </w:r>
      <w:r w:rsidR="006723D5">
        <w:rPr>
          <w:rFonts w:ascii="Arial" w:hAnsi="Arial" w:cs="Arial"/>
          <w:sz w:val="22"/>
          <w:szCs w:val="22"/>
        </w:rPr>
        <w:t xml:space="preserve"> </w:t>
      </w:r>
    </w:p>
    <w:p w:rsidR="00036500" w:rsidRPr="00586167" w:rsidRDefault="00036500" w:rsidP="00E91ABD">
      <w:pPr>
        <w:pStyle w:val="fcase1ertab"/>
        <w:tabs>
          <w:tab w:val="left" w:pos="851"/>
        </w:tabs>
        <w:rPr>
          <w:rFonts w:ascii="Arial" w:hAnsi="Arial" w:cs="Arial"/>
          <w:sz w:val="18"/>
          <w:szCs w:val="18"/>
        </w:rPr>
      </w:pPr>
      <w:r w:rsidRPr="00586167">
        <w:rPr>
          <w:rFonts w:ascii="Arial" w:hAnsi="Arial" w:cs="Arial"/>
          <w:i/>
          <w:iCs/>
          <w:sz w:val="18"/>
          <w:szCs w:val="18"/>
        </w:rPr>
        <w:t>(Cocher la case correspondante.)</w:t>
      </w:r>
    </w:p>
    <w:p w:rsidR="00095F28" w:rsidRPr="00703923" w:rsidRDefault="00354C04" w:rsidP="00126668">
      <w:pPr>
        <w:pStyle w:val="fcase1ertab"/>
        <w:tabs>
          <w:tab w:val="clear" w:pos="426"/>
          <w:tab w:val="left" w:pos="851"/>
        </w:tabs>
        <w:spacing w:before="120"/>
        <w:ind w:left="0" w:firstLine="851"/>
        <w:rPr>
          <w:rFonts w:ascii="Arial" w:hAnsi="Arial" w:cs="Arial"/>
          <w:sz w:val="22"/>
          <w:szCs w:val="22"/>
        </w:rPr>
      </w:pPr>
      <w:r w:rsidRPr="00703923">
        <w:rPr>
          <w:rFonts w:ascii="Arial" w:hAnsi="Arial" w:cs="Arial"/>
          <w:sz w:val="22"/>
          <w:szCs w:val="22"/>
        </w:rPr>
        <w:fldChar w:fldCharType="begin">
          <w:ffData>
            <w:name w:val=""/>
            <w:enabled/>
            <w:calcOnExit w:val="0"/>
            <w:checkBox>
              <w:size w:val="20"/>
              <w:default w:val="0"/>
            </w:checkBox>
          </w:ffData>
        </w:fldChar>
      </w:r>
      <w:r w:rsidRPr="00703923">
        <w:rPr>
          <w:rFonts w:ascii="Arial" w:hAnsi="Arial" w:cs="Arial"/>
          <w:sz w:val="22"/>
          <w:szCs w:val="22"/>
        </w:rPr>
        <w:instrText xml:space="preserve"> FORMCHECKBOX </w:instrText>
      </w:r>
      <w:r w:rsidR="00164B01">
        <w:rPr>
          <w:rFonts w:ascii="Arial" w:hAnsi="Arial" w:cs="Arial"/>
          <w:sz w:val="22"/>
          <w:szCs w:val="22"/>
        </w:rPr>
      </w:r>
      <w:r w:rsidR="00164B01">
        <w:rPr>
          <w:rFonts w:ascii="Arial" w:hAnsi="Arial" w:cs="Arial"/>
          <w:sz w:val="22"/>
          <w:szCs w:val="22"/>
        </w:rPr>
        <w:fldChar w:fldCharType="separate"/>
      </w:r>
      <w:r w:rsidRPr="00703923">
        <w:rPr>
          <w:rFonts w:ascii="Arial" w:hAnsi="Arial" w:cs="Arial"/>
          <w:sz w:val="22"/>
          <w:szCs w:val="22"/>
        </w:rPr>
        <w:fldChar w:fldCharType="end"/>
      </w:r>
      <w:r w:rsidRPr="00703923">
        <w:rPr>
          <w:rFonts w:ascii="Arial" w:hAnsi="Arial" w:cs="Arial"/>
          <w:i/>
          <w:iCs/>
          <w:sz w:val="22"/>
          <w:szCs w:val="22"/>
        </w:rPr>
        <w:t xml:space="preserve"> </w:t>
      </w:r>
      <w:r w:rsidR="007467B8" w:rsidRPr="00703923">
        <w:rPr>
          <w:rFonts w:ascii="Arial" w:hAnsi="Arial" w:cs="Arial"/>
          <w:sz w:val="22"/>
          <w:szCs w:val="22"/>
        </w:rPr>
        <w:t>C</w:t>
      </w:r>
      <w:r w:rsidRPr="00703923">
        <w:rPr>
          <w:rFonts w:ascii="Arial" w:hAnsi="Arial" w:cs="Arial"/>
          <w:sz w:val="22"/>
          <w:szCs w:val="22"/>
        </w:rPr>
        <w:t>onjoint</w:t>
      </w:r>
      <w:r w:rsidRPr="00703923">
        <w:rPr>
          <w:rFonts w:ascii="Arial" w:hAnsi="Arial" w:cs="Arial"/>
          <w:sz w:val="22"/>
          <w:szCs w:val="22"/>
        </w:rPr>
        <w:tab/>
      </w:r>
      <w:r w:rsidRPr="00703923">
        <w:rPr>
          <w:rFonts w:ascii="Arial" w:hAnsi="Arial" w:cs="Arial"/>
          <w:sz w:val="22"/>
          <w:szCs w:val="22"/>
        </w:rPr>
        <w:tab/>
        <w:t>OU</w:t>
      </w:r>
      <w:r w:rsidRPr="00703923">
        <w:rPr>
          <w:rFonts w:ascii="Arial" w:hAnsi="Arial" w:cs="Arial"/>
          <w:sz w:val="22"/>
          <w:szCs w:val="22"/>
        </w:rPr>
        <w:tab/>
      </w:r>
      <w:r w:rsidRPr="00703923">
        <w:rPr>
          <w:rFonts w:ascii="Arial" w:hAnsi="Arial" w:cs="Arial"/>
          <w:sz w:val="22"/>
          <w:szCs w:val="22"/>
        </w:rPr>
        <w:tab/>
      </w:r>
      <w:r w:rsidRPr="00703923">
        <w:rPr>
          <w:rFonts w:ascii="Arial" w:hAnsi="Arial" w:cs="Arial"/>
          <w:sz w:val="22"/>
          <w:szCs w:val="22"/>
        </w:rPr>
        <w:fldChar w:fldCharType="begin">
          <w:ffData>
            <w:name w:val=""/>
            <w:enabled/>
            <w:calcOnExit w:val="0"/>
            <w:checkBox>
              <w:size w:val="20"/>
              <w:default w:val="0"/>
            </w:checkBox>
          </w:ffData>
        </w:fldChar>
      </w:r>
      <w:r w:rsidRPr="00703923">
        <w:rPr>
          <w:rFonts w:ascii="Arial" w:hAnsi="Arial" w:cs="Arial"/>
          <w:sz w:val="22"/>
          <w:szCs w:val="22"/>
        </w:rPr>
        <w:instrText xml:space="preserve"> FORMCHECKBOX </w:instrText>
      </w:r>
      <w:r w:rsidR="00164B01">
        <w:rPr>
          <w:rFonts w:ascii="Arial" w:hAnsi="Arial" w:cs="Arial"/>
          <w:sz w:val="22"/>
          <w:szCs w:val="22"/>
        </w:rPr>
      </w:r>
      <w:r w:rsidR="00164B01">
        <w:rPr>
          <w:rFonts w:ascii="Arial" w:hAnsi="Arial" w:cs="Arial"/>
          <w:sz w:val="22"/>
          <w:szCs w:val="22"/>
        </w:rPr>
        <w:fldChar w:fldCharType="separate"/>
      </w:r>
      <w:r w:rsidRPr="00703923">
        <w:rPr>
          <w:rFonts w:ascii="Arial" w:hAnsi="Arial" w:cs="Arial"/>
          <w:sz w:val="22"/>
          <w:szCs w:val="22"/>
        </w:rPr>
        <w:fldChar w:fldCharType="end"/>
      </w:r>
      <w:r w:rsidRPr="00703923">
        <w:rPr>
          <w:rFonts w:ascii="Arial" w:hAnsi="Arial" w:cs="Arial"/>
          <w:iCs/>
          <w:sz w:val="22"/>
          <w:szCs w:val="22"/>
        </w:rPr>
        <w:t xml:space="preserve"> </w:t>
      </w:r>
      <w:r w:rsidR="007467B8" w:rsidRPr="00703923">
        <w:rPr>
          <w:rFonts w:ascii="Arial" w:hAnsi="Arial" w:cs="Arial"/>
          <w:sz w:val="22"/>
          <w:szCs w:val="22"/>
        </w:rPr>
        <w:t>S</w:t>
      </w:r>
      <w:r w:rsidR="00126668" w:rsidRPr="00703923">
        <w:rPr>
          <w:rFonts w:ascii="Arial" w:hAnsi="Arial" w:cs="Arial"/>
          <w:sz w:val="22"/>
          <w:szCs w:val="22"/>
        </w:rPr>
        <w:t>olidaire</w:t>
      </w:r>
    </w:p>
    <w:p w:rsidR="002904AF" w:rsidRPr="00703923" w:rsidRDefault="0021527A" w:rsidP="002D65D2">
      <w:pPr>
        <w:pStyle w:val="fcasegauche"/>
        <w:tabs>
          <w:tab w:val="left" w:pos="426"/>
          <w:tab w:val="left" w:pos="851"/>
        </w:tabs>
        <w:spacing w:before="120" w:after="0"/>
        <w:ind w:left="0" w:firstLine="0"/>
        <w:jc w:val="left"/>
        <w:rPr>
          <w:rFonts w:ascii="Arial" w:hAnsi="Arial" w:cs="Arial"/>
          <w:sz w:val="22"/>
          <w:szCs w:val="22"/>
        </w:rPr>
      </w:pPr>
      <w:r w:rsidRPr="00703923">
        <w:rPr>
          <w:rFonts w:ascii="Arial" w:hAnsi="Arial" w:cs="Arial"/>
          <w:sz w:val="22"/>
          <w:szCs w:val="22"/>
        </w:rPr>
        <w:fldChar w:fldCharType="begin">
          <w:ffData>
            <w:name w:val=""/>
            <w:enabled/>
            <w:calcOnExit w:val="0"/>
            <w:checkBox>
              <w:size w:val="20"/>
              <w:default w:val="0"/>
            </w:checkBox>
          </w:ffData>
        </w:fldChar>
      </w:r>
      <w:r w:rsidRPr="00703923">
        <w:rPr>
          <w:rFonts w:ascii="Arial" w:hAnsi="Arial" w:cs="Arial"/>
          <w:sz w:val="22"/>
          <w:szCs w:val="22"/>
        </w:rPr>
        <w:instrText xml:space="preserve"> FORMCHECKBOX </w:instrText>
      </w:r>
      <w:r w:rsidR="00164B01">
        <w:rPr>
          <w:rFonts w:ascii="Arial" w:hAnsi="Arial" w:cs="Arial"/>
          <w:sz w:val="22"/>
          <w:szCs w:val="22"/>
        </w:rPr>
      </w:r>
      <w:r w:rsidR="00164B01">
        <w:rPr>
          <w:rFonts w:ascii="Arial" w:hAnsi="Arial" w:cs="Arial"/>
          <w:sz w:val="22"/>
          <w:szCs w:val="22"/>
        </w:rPr>
        <w:fldChar w:fldCharType="separate"/>
      </w:r>
      <w:r w:rsidRPr="00703923">
        <w:rPr>
          <w:rFonts w:ascii="Arial" w:hAnsi="Arial" w:cs="Arial"/>
          <w:sz w:val="22"/>
          <w:szCs w:val="22"/>
        </w:rPr>
        <w:fldChar w:fldCharType="end"/>
      </w:r>
      <w:r w:rsidRPr="00703923">
        <w:rPr>
          <w:rFonts w:ascii="Arial" w:hAnsi="Arial" w:cs="Arial"/>
          <w:sz w:val="22"/>
          <w:szCs w:val="22"/>
        </w:rPr>
        <w:t xml:space="preserve"> </w:t>
      </w:r>
      <w:r w:rsidR="001C733C" w:rsidRPr="00703923">
        <w:rPr>
          <w:rFonts w:ascii="Arial" w:hAnsi="Arial" w:cs="Arial"/>
          <w:sz w:val="22"/>
          <w:szCs w:val="22"/>
        </w:rPr>
        <w:t>Les membres du groupement</w:t>
      </w:r>
      <w:r w:rsidRPr="00703923">
        <w:rPr>
          <w:rFonts w:ascii="Arial" w:hAnsi="Arial" w:cs="Arial"/>
          <w:sz w:val="22"/>
          <w:szCs w:val="22"/>
        </w:rPr>
        <w:t xml:space="preserve"> ont donné mandat</w:t>
      </w:r>
      <w:r w:rsidR="007F68A6" w:rsidRPr="00703923">
        <w:rPr>
          <w:rFonts w:ascii="Arial" w:hAnsi="Arial" w:cs="Arial"/>
          <w:sz w:val="22"/>
          <w:szCs w:val="22"/>
        </w:rPr>
        <w:t xml:space="preserve"> au mandataire, qui signe le présent acte d’engagement</w:t>
      </w:r>
      <w:r w:rsidR="002904AF" w:rsidRPr="00703923">
        <w:rPr>
          <w:rFonts w:ascii="Arial" w:hAnsi="Arial" w:cs="Arial"/>
          <w:sz w:val="22"/>
          <w:szCs w:val="22"/>
        </w:rPr>
        <w:t> :</w:t>
      </w:r>
    </w:p>
    <w:p w:rsidR="001C733C" w:rsidRPr="00586167" w:rsidRDefault="001C733C" w:rsidP="00E91ABD">
      <w:pPr>
        <w:tabs>
          <w:tab w:val="left" w:pos="851"/>
        </w:tabs>
        <w:rPr>
          <w:rFonts w:ascii="Arial" w:hAnsi="Arial" w:cs="Arial"/>
          <w:sz w:val="18"/>
          <w:szCs w:val="18"/>
        </w:rPr>
      </w:pPr>
      <w:r w:rsidRPr="00586167">
        <w:rPr>
          <w:rFonts w:ascii="Arial" w:hAnsi="Arial" w:cs="Arial"/>
          <w:i/>
          <w:sz w:val="18"/>
          <w:szCs w:val="18"/>
        </w:rPr>
        <w:t xml:space="preserve">(Cocher la </w:t>
      </w:r>
      <w:r w:rsidR="002904AF" w:rsidRPr="00586167">
        <w:rPr>
          <w:rFonts w:ascii="Arial" w:hAnsi="Arial" w:cs="Arial"/>
          <w:i/>
          <w:sz w:val="18"/>
          <w:szCs w:val="18"/>
        </w:rPr>
        <w:t xml:space="preserve">ou les </w:t>
      </w:r>
      <w:r w:rsidRPr="00586167">
        <w:rPr>
          <w:rFonts w:ascii="Arial" w:hAnsi="Arial" w:cs="Arial"/>
          <w:i/>
          <w:sz w:val="18"/>
          <w:szCs w:val="18"/>
        </w:rPr>
        <w:t>case</w:t>
      </w:r>
      <w:r w:rsidR="002904AF" w:rsidRPr="00586167">
        <w:rPr>
          <w:rFonts w:ascii="Arial" w:hAnsi="Arial" w:cs="Arial"/>
          <w:i/>
          <w:sz w:val="18"/>
          <w:szCs w:val="18"/>
        </w:rPr>
        <w:t>s</w:t>
      </w:r>
      <w:r w:rsidRPr="00586167">
        <w:rPr>
          <w:rFonts w:ascii="Arial" w:hAnsi="Arial" w:cs="Arial"/>
          <w:i/>
          <w:sz w:val="18"/>
          <w:szCs w:val="18"/>
        </w:rPr>
        <w:t xml:space="preserve"> correspondante</w:t>
      </w:r>
      <w:r w:rsidR="002904AF" w:rsidRPr="00586167">
        <w:rPr>
          <w:rFonts w:ascii="Arial" w:hAnsi="Arial" w:cs="Arial"/>
          <w:i/>
          <w:sz w:val="18"/>
          <w:szCs w:val="18"/>
        </w:rPr>
        <w:t>s</w:t>
      </w:r>
      <w:r w:rsidRPr="00586167">
        <w:rPr>
          <w:rFonts w:ascii="Arial" w:hAnsi="Arial" w:cs="Arial"/>
          <w:i/>
          <w:sz w:val="18"/>
          <w:szCs w:val="18"/>
        </w:rPr>
        <w:t>.)</w:t>
      </w:r>
    </w:p>
    <w:p w:rsidR="001C733C" w:rsidRPr="00586167" w:rsidRDefault="001C733C" w:rsidP="001C733C">
      <w:pPr>
        <w:pStyle w:val="fcasegauche"/>
        <w:tabs>
          <w:tab w:val="left" w:pos="426"/>
          <w:tab w:val="left" w:pos="851"/>
        </w:tabs>
        <w:spacing w:after="0"/>
        <w:ind w:left="0" w:firstLine="0"/>
        <w:jc w:val="left"/>
        <w:rPr>
          <w:rFonts w:ascii="Arial" w:hAnsi="Arial" w:cs="Arial"/>
          <w:sz w:val="18"/>
          <w:szCs w:val="18"/>
        </w:rPr>
      </w:pPr>
    </w:p>
    <w:p w:rsidR="002904AF" w:rsidRPr="00586167" w:rsidRDefault="001C733C" w:rsidP="002D65D2">
      <w:pPr>
        <w:tabs>
          <w:tab w:val="left" w:pos="851"/>
        </w:tabs>
        <w:spacing w:before="120"/>
        <w:ind w:left="1695" w:hanging="1695"/>
        <w:jc w:val="both"/>
        <w:rPr>
          <w:rFonts w:ascii="Arial" w:hAnsi="Arial" w:cs="Arial"/>
          <w:sz w:val="18"/>
          <w:szCs w:val="18"/>
        </w:rPr>
      </w:pPr>
      <w:r w:rsidRPr="00742D08">
        <w:rPr>
          <w:rFonts w:ascii="Marianne" w:hAnsi="Marianne"/>
        </w:rPr>
        <w:tab/>
      </w:r>
      <w:r w:rsidRPr="00742D08">
        <w:rPr>
          <w:rFonts w:ascii="Marianne" w:hAnsi="Marianne"/>
        </w:rPr>
        <w:fldChar w:fldCharType="begin">
          <w:ffData>
            <w:name w:val=""/>
            <w:enabled/>
            <w:calcOnExit w:val="0"/>
            <w:checkBox>
              <w:size w:val="20"/>
              <w:default w:val="0"/>
            </w:checkBox>
          </w:ffData>
        </w:fldChar>
      </w:r>
      <w:r w:rsidRPr="00742D08">
        <w:rPr>
          <w:rFonts w:ascii="Marianne" w:hAnsi="Marianne"/>
        </w:rPr>
        <w:instrText xml:space="preserve"> FORMCHECKBOX </w:instrText>
      </w:r>
      <w:r w:rsidR="00164B01">
        <w:rPr>
          <w:rFonts w:ascii="Marianne" w:hAnsi="Marianne"/>
        </w:rPr>
      </w:r>
      <w:r w:rsidR="00164B01">
        <w:rPr>
          <w:rFonts w:ascii="Marianne" w:hAnsi="Marianne"/>
        </w:rPr>
        <w:fldChar w:fldCharType="separate"/>
      </w:r>
      <w:r w:rsidRPr="00742D08">
        <w:rPr>
          <w:rFonts w:ascii="Marianne" w:hAnsi="Marianne"/>
        </w:rPr>
        <w:fldChar w:fldCharType="end"/>
      </w:r>
      <w:r w:rsidRPr="00742D08">
        <w:rPr>
          <w:rFonts w:ascii="Marianne" w:hAnsi="Marianne"/>
        </w:rPr>
        <w:tab/>
      </w:r>
      <w:r w:rsidR="007467B8" w:rsidRPr="00703923">
        <w:rPr>
          <w:rFonts w:ascii="Arial" w:hAnsi="Arial" w:cs="Arial"/>
          <w:sz w:val="22"/>
          <w:szCs w:val="22"/>
        </w:rPr>
        <w:t>P</w:t>
      </w:r>
      <w:r w:rsidR="002904AF" w:rsidRPr="00703923">
        <w:rPr>
          <w:rFonts w:ascii="Arial" w:hAnsi="Arial" w:cs="Arial"/>
          <w:sz w:val="22"/>
          <w:szCs w:val="22"/>
        </w:rPr>
        <w:t>our signer le présent acte d’engagement en leur nom et pour leur compte</w:t>
      </w:r>
      <w:r w:rsidR="007F68A6" w:rsidRPr="00703923">
        <w:rPr>
          <w:rFonts w:ascii="Arial" w:hAnsi="Arial" w:cs="Arial"/>
          <w:sz w:val="22"/>
          <w:szCs w:val="22"/>
        </w:rPr>
        <w:t xml:space="preserve">, </w:t>
      </w:r>
      <w:r w:rsidR="0021527A" w:rsidRPr="00703923">
        <w:rPr>
          <w:rFonts w:ascii="Arial" w:hAnsi="Arial" w:cs="Arial"/>
          <w:sz w:val="22"/>
          <w:szCs w:val="22"/>
        </w:rPr>
        <w:t xml:space="preserve">pour les représenter vis-à-vis de l’acheteur </w:t>
      </w:r>
      <w:r w:rsidR="007F68A6" w:rsidRPr="00703923">
        <w:rPr>
          <w:rFonts w:ascii="Arial" w:hAnsi="Arial" w:cs="Arial"/>
          <w:sz w:val="22"/>
          <w:szCs w:val="22"/>
        </w:rPr>
        <w:t>et pour coordonner l’ensemble des prestations</w:t>
      </w:r>
      <w:r w:rsidR="00983FF3" w:rsidRPr="00703923">
        <w:rPr>
          <w:rFonts w:ascii="Arial" w:hAnsi="Arial" w:cs="Arial"/>
          <w:sz w:val="22"/>
          <w:szCs w:val="22"/>
        </w:rPr>
        <w:t> ;</w:t>
      </w:r>
      <w:r w:rsidR="007467B8" w:rsidRPr="00703923">
        <w:rPr>
          <w:rFonts w:ascii="Arial" w:hAnsi="Arial" w:cs="Arial"/>
          <w:sz w:val="22"/>
          <w:szCs w:val="22"/>
        </w:rPr>
        <w:t xml:space="preserve"> </w:t>
      </w:r>
      <w:r w:rsidR="007467B8" w:rsidRPr="00703923">
        <w:rPr>
          <w:rFonts w:ascii="Arial" w:hAnsi="Arial" w:cs="Arial"/>
          <w:sz w:val="22"/>
          <w:szCs w:val="22"/>
        </w:rPr>
        <w:br/>
      </w:r>
      <w:r w:rsidR="007467B8" w:rsidRPr="00586167">
        <w:rPr>
          <w:rFonts w:ascii="Arial" w:hAnsi="Arial" w:cs="Arial"/>
          <w:i/>
          <w:sz w:val="18"/>
          <w:szCs w:val="18"/>
        </w:rPr>
        <w:t xml:space="preserve">(Joindre les pouvoirs en </w:t>
      </w:r>
      <w:r w:rsidR="002904AF" w:rsidRPr="00586167">
        <w:rPr>
          <w:rFonts w:ascii="Arial" w:hAnsi="Arial" w:cs="Arial"/>
          <w:i/>
          <w:sz w:val="18"/>
          <w:szCs w:val="18"/>
        </w:rPr>
        <w:t>annexe du présent document.)</w:t>
      </w:r>
    </w:p>
    <w:p w:rsidR="007467B8" w:rsidRPr="00703923" w:rsidRDefault="002904AF" w:rsidP="002D65D2">
      <w:pPr>
        <w:tabs>
          <w:tab w:val="left" w:pos="851"/>
        </w:tabs>
        <w:spacing w:before="120"/>
        <w:ind w:left="1701" w:hanging="850"/>
        <w:jc w:val="both"/>
        <w:rPr>
          <w:rFonts w:ascii="Arial" w:hAnsi="Arial" w:cs="Arial"/>
          <w:iCs/>
          <w:sz w:val="22"/>
          <w:szCs w:val="22"/>
        </w:rPr>
      </w:pPr>
      <w:r w:rsidRPr="00703923">
        <w:rPr>
          <w:rFonts w:ascii="Arial" w:hAnsi="Arial" w:cs="Arial"/>
          <w:sz w:val="22"/>
          <w:szCs w:val="22"/>
        </w:rPr>
        <w:fldChar w:fldCharType="begin">
          <w:ffData>
            <w:name w:val=""/>
            <w:enabled/>
            <w:calcOnExit w:val="0"/>
            <w:checkBox>
              <w:size w:val="20"/>
              <w:default w:val="0"/>
            </w:checkBox>
          </w:ffData>
        </w:fldChar>
      </w:r>
      <w:r w:rsidRPr="00703923">
        <w:rPr>
          <w:rFonts w:ascii="Arial" w:hAnsi="Arial" w:cs="Arial"/>
          <w:sz w:val="22"/>
          <w:szCs w:val="22"/>
        </w:rPr>
        <w:instrText xml:space="preserve"> FORMCHECKBOX </w:instrText>
      </w:r>
      <w:r w:rsidR="00164B01">
        <w:rPr>
          <w:rFonts w:ascii="Arial" w:hAnsi="Arial" w:cs="Arial"/>
          <w:sz w:val="22"/>
          <w:szCs w:val="22"/>
        </w:rPr>
      </w:r>
      <w:r w:rsidR="00164B01">
        <w:rPr>
          <w:rFonts w:ascii="Arial" w:hAnsi="Arial" w:cs="Arial"/>
          <w:sz w:val="22"/>
          <w:szCs w:val="22"/>
        </w:rPr>
        <w:fldChar w:fldCharType="separate"/>
      </w:r>
      <w:r w:rsidRPr="00703923">
        <w:rPr>
          <w:rFonts w:ascii="Arial" w:hAnsi="Arial" w:cs="Arial"/>
          <w:sz w:val="22"/>
          <w:szCs w:val="22"/>
        </w:rPr>
        <w:fldChar w:fldCharType="end"/>
      </w:r>
      <w:r w:rsidRPr="00703923">
        <w:rPr>
          <w:rFonts w:ascii="Arial" w:hAnsi="Arial" w:cs="Arial"/>
          <w:sz w:val="22"/>
          <w:szCs w:val="22"/>
        </w:rPr>
        <w:tab/>
      </w:r>
      <w:r w:rsidR="007467B8" w:rsidRPr="00703923">
        <w:rPr>
          <w:rFonts w:ascii="Arial" w:hAnsi="Arial" w:cs="Arial"/>
          <w:sz w:val="22"/>
          <w:szCs w:val="22"/>
        </w:rPr>
        <w:t>P</w:t>
      </w:r>
      <w:r w:rsidRPr="00703923">
        <w:rPr>
          <w:rFonts w:ascii="Arial" w:hAnsi="Arial" w:cs="Arial"/>
          <w:sz w:val="22"/>
          <w:szCs w:val="22"/>
        </w:rPr>
        <w:t>our signer, en leur nom et pour leur compte, les modifications ultérieures du mar</w:t>
      </w:r>
      <w:r w:rsidR="0021527A" w:rsidRPr="00703923">
        <w:rPr>
          <w:rFonts w:ascii="Arial" w:hAnsi="Arial" w:cs="Arial"/>
          <w:sz w:val="22"/>
          <w:szCs w:val="22"/>
        </w:rPr>
        <w:t>ché public ou de l’accord-cadre</w:t>
      </w:r>
      <w:r w:rsidRPr="00703923">
        <w:rPr>
          <w:rFonts w:ascii="Arial" w:hAnsi="Arial" w:cs="Arial"/>
          <w:sz w:val="22"/>
          <w:szCs w:val="22"/>
        </w:rPr>
        <w:t> ;</w:t>
      </w:r>
      <w:r w:rsidR="007467B8" w:rsidRPr="00703923">
        <w:rPr>
          <w:rFonts w:ascii="Arial" w:hAnsi="Arial" w:cs="Arial"/>
          <w:iCs/>
          <w:sz w:val="22"/>
          <w:szCs w:val="22"/>
        </w:rPr>
        <w:t xml:space="preserve"> </w:t>
      </w:r>
    </w:p>
    <w:p w:rsidR="00BE6078" w:rsidRPr="00586167" w:rsidRDefault="00BE6078" w:rsidP="002D65D2">
      <w:pPr>
        <w:tabs>
          <w:tab w:val="left" w:pos="1701"/>
        </w:tabs>
        <w:ind w:left="1702" w:hanging="1"/>
        <w:jc w:val="both"/>
        <w:rPr>
          <w:rFonts w:ascii="Arial" w:hAnsi="Arial" w:cs="Arial"/>
          <w:iCs/>
          <w:sz w:val="18"/>
          <w:szCs w:val="18"/>
        </w:rPr>
      </w:pPr>
      <w:r w:rsidRPr="00586167">
        <w:rPr>
          <w:rFonts w:ascii="Arial" w:hAnsi="Arial" w:cs="Arial"/>
          <w:i/>
          <w:sz w:val="18"/>
          <w:szCs w:val="18"/>
        </w:rPr>
        <w:t>(</w:t>
      </w:r>
      <w:r w:rsidR="007467B8" w:rsidRPr="00586167">
        <w:rPr>
          <w:rFonts w:ascii="Arial" w:hAnsi="Arial" w:cs="Arial"/>
          <w:i/>
          <w:sz w:val="18"/>
          <w:szCs w:val="18"/>
        </w:rPr>
        <w:t>J</w:t>
      </w:r>
      <w:r w:rsidRPr="00586167">
        <w:rPr>
          <w:rFonts w:ascii="Arial" w:hAnsi="Arial" w:cs="Arial"/>
          <w:i/>
          <w:sz w:val="18"/>
          <w:szCs w:val="18"/>
        </w:rPr>
        <w:t>oindre les pouvoirs en annexe du présent document.)</w:t>
      </w:r>
    </w:p>
    <w:p w:rsidR="002904AF" w:rsidRPr="00703923" w:rsidRDefault="002904AF" w:rsidP="002D65D2">
      <w:pPr>
        <w:tabs>
          <w:tab w:val="left" w:pos="851"/>
        </w:tabs>
        <w:spacing w:before="120"/>
        <w:ind w:left="1701" w:hanging="1417"/>
        <w:jc w:val="both"/>
        <w:rPr>
          <w:rFonts w:ascii="Arial" w:hAnsi="Arial" w:cs="Arial"/>
          <w:sz w:val="22"/>
          <w:szCs w:val="22"/>
        </w:rPr>
      </w:pPr>
      <w:r w:rsidRPr="00703923">
        <w:rPr>
          <w:rFonts w:ascii="Arial" w:hAnsi="Arial" w:cs="Arial"/>
          <w:sz w:val="22"/>
          <w:szCs w:val="22"/>
        </w:rPr>
        <w:tab/>
      </w:r>
      <w:r w:rsidRPr="00703923">
        <w:rPr>
          <w:rFonts w:ascii="Arial" w:hAnsi="Arial" w:cs="Arial"/>
          <w:sz w:val="22"/>
          <w:szCs w:val="22"/>
        </w:rPr>
        <w:fldChar w:fldCharType="begin">
          <w:ffData>
            <w:name w:val=""/>
            <w:enabled/>
            <w:calcOnExit w:val="0"/>
            <w:checkBox>
              <w:size w:val="20"/>
              <w:default w:val="0"/>
            </w:checkBox>
          </w:ffData>
        </w:fldChar>
      </w:r>
      <w:r w:rsidRPr="00703923">
        <w:rPr>
          <w:rFonts w:ascii="Arial" w:hAnsi="Arial" w:cs="Arial"/>
          <w:sz w:val="22"/>
          <w:szCs w:val="22"/>
        </w:rPr>
        <w:instrText xml:space="preserve"> FORMCHECKBOX </w:instrText>
      </w:r>
      <w:r w:rsidR="00164B01">
        <w:rPr>
          <w:rFonts w:ascii="Arial" w:hAnsi="Arial" w:cs="Arial"/>
          <w:sz w:val="22"/>
          <w:szCs w:val="22"/>
        </w:rPr>
      </w:r>
      <w:r w:rsidR="00164B01">
        <w:rPr>
          <w:rFonts w:ascii="Arial" w:hAnsi="Arial" w:cs="Arial"/>
          <w:sz w:val="22"/>
          <w:szCs w:val="22"/>
        </w:rPr>
        <w:fldChar w:fldCharType="separate"/>
      </w:r>
      <w:r w:rsidRPr="00703923">
        <w:rPr>
          <w:rFonts w:ascii="Arial" w:hAnsi="Arial" w:cs="Arial"/>
          <w:sz w:val="22"/>
          <w:szCs w:val="22"/>
        </w:rPr>
        <w:fldChar w:fldCharType="end"/>
      </w:r>
      <w:r w:rsidRPr="00703923">
        <w:rPr>
          <w:rFonts w:ascii="Arial" w:hAnsi="Arial" w:cs="Arial"/>
          <w:i/>
          <w:iCs/>
          <w:sz w:val="22"/>
          <w:szCs w:val="22"/>
        </w:rPr>
        <w:t xml:space="preserve"> </w:t>
      </w:r>
      <w:r w:rsidRPr="00703923">
        <w:rPr>
          <w:rFonts w:ascii="Arial" w:hAnsi="Arial" w:cs="Arial"/>
          <w:sz w:val="22"/>
          <w:szCs w:val="22"/>
        </w:rPr>
        <w:tab/>
      </w:r>
      <w:r w:rsidR="007467B8" w:rsidRPr="00703923">
        <w:rPr>
          <w:rFonts w:ascii="Arial" w:hAnsi="Arial" w:cs="Arial"/>
          <w:sz w:val="22"/>
          <w:szCs w:val="22"/>
        </w:rPr>
        <w:t>O</w:t>
      </w:r>
      <w:r w:rsidRPr="00703923">
        <w:rPr>
          <w:rFonts w:ascii="Arial" w:hAnsi="Arial" w:cs="Arial"/>
          <w:sz w:val="22"/>
          <w:szCs w:val="22"/>
        </w:rPr>
        <w:t xml:space="preserve">nt donné mandat au mandataire dans les conditions définies par </w:t>
      </w:r>
      <w:r w:rsidR="007467B8" w:rsidRPr="00703923">
        <w:rPr>
          <w:rFonts w:ascii="Arial" w:hAnsi="Arial" w:cs="Arial"/>
          <w:sz w:val="22"/>
          <w:szCs w:val="22"/>
        </w:rPr>
        <w:t xml:space="preserve">les pouvoirs joints en </w:t>
      </w:r>
      <w:r w:rsidR="009D16E2" w:rsidRPr="00703923">
        <w:rPr>
          <w:rFonts w:ascii="Arial" w:hAnsi="Arial" w:cs="Arial"/>
          <w:sz w:val="22"/>
          <w:szCs w:val="22"/>
        </w:rPr>
        <w:t>annexe.</w:t>
      </w:r>
    </w:p>
    <w:p w:rsidR="00036500" w:rsidRPr="00703923" w:rsidRDefault="0021527A" w:rsidP="006C4338">
      <w:pPr>
        <w:tabs>
          <w:tab w:val="left" w:pos="851"/>
        </w:tabs>
        <w:rPr>
          <w:rFonts w:ascii="Arial" w:hAnsi="Arial" w:cs="Arial"/>
          <w:i/>
          <w:sz w:val="22"/>
          <w:szCs w:val="22"/>
        </w:rPr>
      </w:pPr>
      <w:r w:rsidRPr="00703923">
        <w:rPr>
          <w:rFonts w:ascii="Arial" w:hAnsi="Arial" w:cs="Arial"/>
          <w:sz w:val="22"/>
          <w:szCs w:val="22"/>
        </w:rPr>
        <w:fldChar w:fldCharType="begin">
          <w:ffData>
            <w:name w:val=""/>
            <w:enabled/>
            <w:calcOnExit w:val="0"/>
            <w:checkBox>
              <w:size w:val="20"/>
              <w:default w:val="0"/>
            </w:checkBox>
          </w:ffData>
        </w:fldChar>
      </w:r>
      <w:r w:rsidRPr="00703923">
        <w:rPr>
          <w:rFonts w:ascii="Arial" w:hAnsi="Arial" w:cs="Arial"/>
          <w:sz w:val="22"/>
          <w:szCs w:val="22"/>
        </w:rPr>
        <w:instrText xml:space="preserve"> FORMCHECKBOX </w:instrText>
      </w:r>
      <w:r w:rsidR="00164B01">
        <w:rPr>
          <w:rFonts w:ascii="Arial" w:hAnsi="Arial" w:cs="Arial"/>
          <w:sz w:val="22"/>
          <w:szCs w:val="22"/>
        </w:rPr>
      </w:r>
      <w:r w:rsidR="00164B01">
        <w:rPr>
          <w:rFonts w:ascii="Arial" w:hAnsi="Arial" w:cs="Arial"/>
          <w:sz w:val="22"/>
          <w:szCs w:val="22"/>
        </w:rPr>
        <w:fldChar w:fldCharType="separate"/>
      </w:r>
      <w:r w:rsidRPr="00703923">
        <w:rPr>
          <w:rFonts w:ascii="Arial" w:hAnsi="Arial" w:cs="Arial"/>
          <w:sz w:val="22"/>
          <w:szCs w:val="22"/>
        </w:rPr>
        <w:fldChar w:fldCharType="end"/>
      </w:r>
      <w:r w:rsidRPr="00703923">
        <w:rPr>
          <w:rFonts w:ascii="Arial" w:hAnsi="Arial" w:cs="Arial"/>
          <w:sz w:val="22"/>
          <w:szCs w:val="22"/>
        </w:rPr>
        <w:t xml:space="preserve"> L</w:t>
      </w:r>
      <w:r w:rsidR="00036500" w:rsidRPr="00703923">
        <w:rPr>
          <w:rFonts w:ascii="Arial" w:hAnsi="Arial" w:cs="Arial"/>
          <w:sz w:val="22"/>
          <w:szCs w:val="22"/>
        </w:rPr>
        <w:t>es membres du groupement</w:t>
      </w:r>
      <w:r w:rsidR="00332B12" w:rsidRPr="00703923">
        <w:rPr>
          <w:rFonts w:ascii="Arial" w:hAnsi="Arial" w:cs="Arial"/>
          <w:sz w:val="22"/>
          <w:szCs w:val="22"/>
        </w:rPr>
        <w:t>, qui signent le présent acte d’engagement</w:t>
      </w:r>
      <w:r w:rsidR="006723D5">
        <w:rPr>
          <w:rFonts w:ascii="Arial" w:hAnsi="Arial" w:cs="Arial"/>
          <w:sz w:val="22"/>
          <w:szCs w:val="22"/>
        </w:rPr>
        <w:t xml:space="preserve"> </w:t>
      </w:r>
      <w:r w:rsidR="00036500" w:rsidRPr="00703923">
        <w:rPr>
          <w:rFonts w:ascii="Arial" w:hAnsi="Arial" w:cs="Arial"/>
          <w:sz w:val="22"/>
          <w:szCs w:val="22"/>
        </w:rPr>
        <w:t>:</w:t>
      </w:r>
      <w:r w:rsidR="006723D5">
        <w:rPr>
          <w:rFonts w:ascii="Arial" w:hAnsi="Arial" w:cs="Arial"/>
          <w:sz w:val="22"/>
          <w:szCs w:val="22"/>
        </w:rPr>
        <w:t xml:space="preserve"> </w:t>
      </w:r>
    </w:p>
    <w:p w:rsidR="00036500" w:rsidRPr="00586167" w:rsidRDefault="00036500" w:rsidP="002D65D2">
      <w:pPr>
        <w:tabs>
          <w:tab w:val="left" w:pos="851"/>
        </w:tabs>
        <w:spacing w:after="120"/>
        <w:rPr>
          <w:rFonts w:ascii="Arial" w:hAnsi="Arial" w:cs="Arial"/>
          <w:sz w:val="18"/>
          <w:szCs w:val="18"/>
        </w:rPr>
      </w:pPr>
      <w:r w:rsidRPr="00586167">
        <w:rPr>
          <w:rFonts w:ascii="Arial" w:hAnsi="Arial" w:cs="Arial"/>
          <w:i/>
          <w:sz w:val="18"/>
          <w:szCs w:val="18"/>
        </w:rPr>
        <w:t>(Cocher la case correspondante.)</w:t>
      </w:r>
    </w:p>
    <w:p w:rsidR="00AE7831" w:rsidRPr="00703923" w:rsidRDefault="00AE7831" w:rsidP="002D65D2">
      <w:pPr>
        <w:tabs>
          <w:tab w:val="left" w:pos="851"/>
        </w:tabs>
        <w:spacing w:before="120"/>
        <w:ind w:left="1701" w:hanging="850"/>
        <w:jc w:val="both"/>
        <w:rPr>
          <w:rFonts w:ascii="Arial" w:hAnsi="Arial" w:cs="Arial"/>
          <w:sz w:val="22"/>
          <w:szCs w:val="22"/>
        </w:rPr>
      </w:pPr>
      <w:r w:rsidRPr="00703923">
        <w:rPr>
          <w:rFonts w:ascii="Arial" w:hAnsi="Arial" w:cs="Arial"/>
          <w:sz w:val="22"/>
          <w:szCs w:val="22"/>
        </w:rPr>
        <w:fldChar w:fldCharType="begin">
          <w:ffData>
            <w:name w:val=""/>
            <w:enabled/>
            <w:calcOnExit w:val="0"/>
            <w:checkBox>
              <w:size w:val="20"/>
              <w:default w:val="0"/>
            </w:checkBox>
          </w:ffData>
        </w:fldChar>
      </w:r>
      <w:r w:rsidRPr="00703923">
        <w:rPr>
          <w:rFonts w:ascii="Arial" w:hAnsi="Arial" w:cs="Arial"/>
          <w:sz w:val="22"/>
          <w:szCs w:val="22"/>
        </w:rPr>
        <w:instrText xml:space="preserve"> FORMCHECKBOX </w:instrText>
      </w:r>
      <w:r w:rsidR="00164B01">
        <w:rPr>
          <w:rFonts w:ascii="Arial" w:hAnsi="Arial" w:cs="Arial"/>
          <w:sz w:val="22"/>
          <w:szCs w:val="22"/>
        </w:rPr>
      </w:r>
      <w:r w:rsidR="00164B01">
        <w:rPr>
          <w:rFonts w:ascii="Arial" w:hAnsi="Arial" w:cs="Arial"/>
          <w:sz w:val="22"/>
          <w:szCs w:val="22"/>
        </w:rPr>
        <w:fldChar w:fldCharType="separate"/>
      </w:r>
      <w:r w:rsidRPr="00703923">
        <w:rPr>
          <w:rFonts w:ascii="Arial" w:hAnsi="Arial" w:cs="Arial"/>
          <w:sz w:val="22"/>
          <w:szCs w:val="22"/>
        </w:rPr>
        <w:fldChar w:fldCharType="end"/>
      </w:r>
      <w:r w:rsidRPr="00703923">
        <w:rPr>
          <w:rFonts w:ascii="Arial" w:hAnsi="Arial" w:cs="Arial"/>
          <w:sz w:val="22"/>
          <w:szCs w:val="22"/>
        </w:rPr>
        <w:tab/>
      </w:r>
      <w:r w:rsidR="007467B8" w:rsidRPr="00703923">
        <w:rPr>
          <w:rFonts w:ascii="Arial" w:hAnsi="Arial" w:cs="Arial"/>
          <w:sz w:val="22"/>
          <w:szCs w:val="22"/>
        </w:rPr>
        <w:t>D</w:t>
      </w:r>
      <w:r w:rsidRPr="00703923">
        <w:rPr>
          <w:rFonts w:ascii="Arial" w:hAnsi="Arial" w:cs="Arial"/>
          <w:sz w:val="22"/>
          <w:szCs w:val="22"/>
        </w:rPr>
        <w:t>onnent mandat au mandataire, qui l’accepte, pour les représenter vis-à-vis de l’acheteur et pour coordonner l’ensemble des prestations</w:t>
      </w:r>
      <w:r w:rsidR="006723D5">
        <w:rPr>
          <w:rFonts w:ascii="Arial" w:hAnsi="Arial" w:cs="Arial"/>
          <w:sz w:val="22"/>
          <w:szCs w:val="22"/>
        </w:rPr>
        <w:t xml:space="preserve"> </w:t>
      </w:r>
      <w:r w:rsidRPr="00703923">
        <w:rPr>
          <w:rFonts w:ascii="Arial" w:hAnsi="Arial" w:cs="Arial"/>
          <w:sz w:val="22"/>
          <w:szCs w:val="22"/>
        </w:rPr>
        <w:t>;</w:t>
      </w:r>
      <w:r w:rsidR="006723D5">
        <w:rPr>
          <w:rFonts w:ascii="Arial" w:hAnsi="Arial" w:cs="Arial"/>
          <w:sz w:val="22"/>
          <w:szCs w:val="22"/>
        </w:rPr>
        <w:t xml:space="preserve"> </w:t>
      </w:r>
    </w:p>
    <w:p w:rsidR="00036500" w:rsidRPr="00703923" w:rsidRDefault="00036500" w:rsidP="002D65D2">
      <w:pPr>
        <w:tabs>
          <w:tab w:val="left" w:pos="851"/>
        </w:tabs>
        <w:spacing w:before="120"/>
        <w:ind w:left="1701" w:hanging="850"/>
        <w:jc w:val="both"/>
        <w:rPr>
          <w:rFonts w:ascii="Arial" w:hAnsi="Arial" w:cs="Arial"/>
          <w:iCs/>
          <w:sz w:val="22"/>
          <w:szCs w:val="22"/>
        </w:rPr>
      </w:pPr>
      <w:r w:rsidRPr="00703923">
        <w:rPr>
          <w:rFonts w:ascii="Arial" w:hAnsi="Arial" w:cs="Arial"/>
          <w:sz w:val="22"/>
          <w:szCs w:val="22"/>
        </w:rPr>
        <w:fldChar w:fldCharType="begin">
          <w:ffData>
            <w:name w:val=""/>
            <w:enabled/>
            <w:calcOnExit w:val="0"/>
            <w:checkBox>
              <w:size w:val="20"/>
              <w:default w:val="0"/>
            </w:checkBox>
          </w:ffData>
        </w:fldChar>
      </w:r>
      <w:r w:rsidRPr="00703923">
        <w:rPr>
          <w:rFonts w:ascii="Arial" w:hAnsi="Arial" w:cs="Arial"/>
          <w:sz w:val="22"/>
          <w:szCs w:val="22"/>
        </w:rPr>
        <w:instrText xml:space="preserve"> FORMCHECKBOX </w:instrText>
      </w:r>
      <w:r w:rsidR="00164B01">
        <w:rPr>
          <w:rFonts w:ascii="Arial" w:hAnsi="Arial" w:cs="Arial"/>
          <w:sz w:val="22"/>
          <w:szCs w:val="22"/>
        </w:rPr>
      </w:r>
      <w:r w:rsidR="00164B01">
        <w:rPr>
          <w:rFonts w:ascii="Arial" w:hAnsi="Arial" w:cs="Arial"/>
          <w:sz w:val="22"/>
          <w:szCs w:val="22"/>
        </w:rPr>
        <w:fldChar w:fldCharType="separate"/>
      </w:r>
      <w:r w:rsidRPr="00703923">
        <w:rPr>
          <w:rFonts w:ascii="Arial" w:hAnsi="Arial" w:cs="Arial"/>
          <w:sz w:val="22"/>
          <w:szCs w:val="22"/>
        </w:rPr>
        <w:fldChar w:fldCharType="end"/>
      </w:r>
      <w:r w:rsidRPr="00703923">
        <w:rPr>
          <w:rFonts w:ascii="Arial" w:hAnsi="Arial" w:cs="Arial"/>
          <w:sz w:val="22"/>
          <w:szCs w:val="22"/>
        </w:rPr>
        <w:tab/>
      </w:r>
      <w:r w:rsidR="007467B8" w:rsidRPr="00703923">
        <w:rPr>
          <w:rFonts w:ascii="Arial" w:hAnsi="Arial" w:cs="Arial"/>
          <w:sz w:val="22"/>
          <w:szCs w:val="22"/>
        </w:rPr>
        <w:t>D</w:t>
      </w:r>
      <w:r w:rsidRPr="00703923">
        <w:rPr>
          <w:rFonts w:ascii="Arial" w:hAnsi="Arial" w:cs="Arial"/>
          <w:sz w:val="22"/>
          <w:szCs w:val="22"/>
        </w:rPr>
        <w:t xml:space="preserve">onnent mandat au mandataire, qui l’accepte, pour signer, en leur nom et pour leur compte, </w:t>
      </w:r>
      <w:r w:rsidR="004A7169" w:rsidRPr="00703923">
        <w:rPr>
          <w:rFonts w:ascii="Arial" w:hAnsi="Arial" w:cs="Arial"/>
          <w:sz w:val="22"/>
          <w:szCs w:val="22"/>
        </w:rPr>
        <w:t>les</w:t>
      </w:r>
      <w:r w:rsidRPr="00703923">
        <w:rPr>
          <w:rFonts w:ascii="Arial" w:hAnsi="Arial" w:cs="Arial"/>
          <w:sz w:val="22"/>
          <w:szCs w:val="22"/>
        </w:rPr>
        <w:t xml:space="preserve"> modifications ultérieures du marché ou de l’accord-cadre</w:t>
      </w:r>
      <w:r w:rsidR="006723D5">
        <w:rPr>
          <w:rFonts w:ascii="Arial" w:hAnsi="Arial" w:cs="Arial"/>
          <w:sz w:val="22"/>
          <w:szCs w:val="22"/>
        </w:rPr>
        <w:t xml:space="preserve"> </w:t>
      </w:r>
      <w:r w:rsidRPr="00703923">
        <w:rPr>
          <w:rFonts w:ascii="Arial" w:hAnsi="Arial" w:cs="Arial"/>
          <w:sz w:val="22"/>
          <w:szCs w:val="22"/>
        </w:rPr>
        <w:t>;</w:t>
      </w:r>
      <w:r w:rsidR="006723D5">
        <w:rPr>
          <w:rFonts w:ascii="Arial" w:hAnsi="Arial" w:cs="Arial"/>
          <w:sz w:val="22"/>
          <w:szCs w:val="22"/>
        </w:rPr>
        <w:t xml:space="preserve"> </w:t>
      </w:r>
    </w:p>
    <w:p w:rsidR="00036500" w:rsidRPr="00703923" w:rsidRDefault="00844DAA" w:rsidP="002D65D2">
      <w:pPr>
        <w:tabs>
          <w:tab w:val="left" w:pos="851"/>
        </w:tabs>
        <w:spacing w:before="120"/>
        <w:ind w:left="1134" w:hanging="850"/>
        <w:rPr>
          <w:rFonts w:ascii="Arial" w:hAnsi="Arial" w:cs="Arial"/>
          <w:i/>
          <w:sz w:val="22"/>
          <w:szCs w:val="22"/>
        </w:rPr>
      </w:pPr>
      <w:r w:rsidRPr="00703923">
        <w:rPr>
          <w:rFonts w:ascii="Arial" w:hAnsi="Arial" w:cs="Arial"/>
          <w:sz w:val="22"/>
          <w:szCs w:val="22"/>
        </w:rPr>
        <w:tab/>
      </w:r>
      <w:r w:rsidR="00036500" w:rsidRPr="00703923">
        <w:rPr>
          <w:rFonts w:ascii="Arial" w:hAnsi="Arial" w:cs="Arial"/>
          <w:sz w:val="22"/>
          <w:szCs w:val="22"/>
        </w:rPr>
        <w:fldChar w:fldCharType="begin">
          <w:ffData>
            <w:name w:val=""/>
            <w:enabled/>
            <w:calcOnExit w:val="0"/>
            <w:checkBox>
              <w:size w:val="20"/>
              <w:default w:val="0"/>
            </w:checkBox>
          </w:ffData>
        </w:fldChar>
      </w:r>
      <w:r w:rsidR="00036500" w:rsidRPr="00703923">
        <w:rPr>
          <w:rFonts w:ascii="Arial" w:hAnsi="Arial" w:cs="Arial"/>
          <w:sz w:val="22"/>
          <w:szCs w:val="22"/>
        </w:rPr>
        <w:instrText xml:space="preserve"> FORMCHECKBOX </w:instrText>
      </w:r>
      <w:r w:rsidR="00164B01">
        <w:rPr>
          <w:rFonts w:ascii="Arial" w:hAnsi="Arial" w:cs="Arial"/>
          <w:sz w:val="22"/>
          <w:szCs w:val="22"/>
        </w:rPr>
      </w:r>
      <w:r w:rsidR="00164B01">
        <w:rPr>
          <w:rFonts w:ascii="Arial" w:hAnsi="Arial" w:cs="Arial"/>
          <w:sz w:val="22"/>
          <w:szCs w:val="22"/>
        </w:rPr>
        <w:fldChar w:fldCharType="separate"/>
      </w:r>
      <w:r w:rsidR="00036500" w:rsidRPr="00703923">
        <w:rPr>
          <w:rFonts w:ascii="Arial" w:hAnsi="Arial" w:cs="Arial"/>
          <w:sz w:val="22"/>
          <w:szCs w:val="22"/>
        </w:rPr>
        <w:fldChar w:fldCharType="end"/>
      </w:r>
      <w:r w:rsidR="00036500" w:rsidRPr="00703923">
        <w:rPr>
          <w:rFonts w:ascii="Arial" w:hAnsi="Arial" w:cs="Arial"/>
          <w:i/>
          <w:iCs/>
          <w:sz w:val="22"/>
          <w:szCs w:val="22"/>
        </w:rPr>
        <w:t xml:space="preserve"> </w:t>
      </w:r>
      <w:r w:rsidR="00036500" w:rsidRPr="00703923">
        <w:rPr>
          <w:rFonts w:ascii="Arial" w:hAnsi="Arial" w:cs="Arial"/>
          <w:sz w:val="22"/>
          <w:szCs w:val="22"/>
        </w:rPr>
        <w:tab/>
      </w:r>
      <w:r w:rsidR="007467B8" w:rsidRPr="00703923">
        <w:rPr>
          <w:rFonts w:ascii="Arial" w:hAnsi="Arial" w:cs="Arial"/>
          <w:sz w:val="22"/>
          <w:szCs w:val="22"/>
        </w:rPr>
        <w:t>D</w:t>
      </w:r>
      <w:r w:rsidR="00036500" w:rsidRPr="00703923">
        <w:rPr>
          <w:rFonts w:ascii="Arial" w:hAnsi="Arial" w:cs="Arial"/>
          <w:sz w:val="22"/>
          <w:szCs w:val="22"/>
        </w:rPr>
        <w:t>onnent mandat au mandataire dans les conditions définies ci-dessous</w:t>
      </w:r>
      <w:r w:rsidR="006723D5">
        <w:rPr>
          <w:rFonts w:ascii="Arial" w:hAnsi="Arial" w:cs="Arial"/>
          <w:sz w:val="22"/>
          <w:szCs w:val="22"/>
        </w:rPr>
        <w:t xml:space="preserve"> </w:t>
      </w:r>
      <w:r w:rsidRPr="00703923">
        <w:rPr>
          <w:rFonts w:ascii="Arial" w:hAnsi="Arial" w:cs="Arial"/>
          <w:sz w:val="22"/>
          <w:szCs w:val="22"/>
        </w:rPr>
        <w:t>:</w:t>
      </w:r>
      <w:r w:rsidR="006723D5">
        <w:rPr>
          <w:rFonts w:ascii="Arial" w:hAnsi="Arial" w:cs="Arial"/>
          <w:sz w:val="22"/>
          <w:szCs w:val="22"/>
        </w:rPr>
        <w:t xml:space="preserve"> </w:t>
      </w:r>
    </w:p>
    <w:p w:rsidR="009B1CD0" w:rsidRPr="00703923" w:rsidRDefault="00844DAA" w:rsidP="00441993">
      <w:pPr>
        <w:tabs>
          <w:tab w:val="left" w:pos="1560"/>
        </w:tabs>
        <w:ind w:left="1134" w:hanging="850"/>
        <w:rPr>
          <w:rFonts w:ascii="Arial" w:hAnsi="Arial" w:cs="Arial"/>
          <w:sz w:val="22"/>
          <w:szCs w:val="22"/>
        </w:rPr>
      </w:pPr>
      <w:r w:rsidRPr="00703923">
        <w:rPr>
          <w:rFonts w:ascii="Arial" w:hAnsi="Arial" w:cs="Arial"/>
          <w:i/>
          <w:sz w:val="22"/>
          <w:szCs w:val="22"/>
        </w:rPr>
        <w:tab/>
      </w:r>
      <w:r w:rsidRPr="00703923">
        <w:rPr>
          <w:rFonts w:ascii="Arial" w:hAnsi="Arial" w:cs="Arial"/>
          <w:i/>
          <w:sz w:val="22"/>
          <w:szCs w:val="22"/>
        </w:rPr>
        <w:tab/>
      </w:r>
      <w:r w:rsidRPr="00703923">
        <w:rPr>
          <w:rFonts w:ascii="Arial" w:hAnsi="Arial" w:cs="Arial"/>
          <w:i/>
          <w:sz w:val="22"/>
          <w:szCs w:val="22"/>
        </w:rPr>
        <w:tab/>
      </w:r>
      <w:r w:rsidR="00036500" w:rsidRPr="002D65D2">
        <w:rPr>
          <w:rFonts w:ascii="Arial" w:hAnsi="Arial" w:cs="Arial"/>
          <w:i/>
          <w:sz w:val="18"/>
          <w:szCs w:val="18"/>
        </w:rPr>
        <w:t>(Donner des précisions sur l’étendue du mandat.)</w:t>
      </w:r>
    </w:p>
    <w:p w:rsidR="009B1CD0" w:rsidRPr="00703923" w:rsidRDefault="009B1CD0" w:rsidP="005846FB">
      <w:pPr>
        <w:tabs>
          <w:tab w:val="left" w:pos="851"/>
        </w:tabs>
        <w:rPr>
          <w:rFonts w:ascii="Arial" w:hAnsi="Arial" w:cs="Arial"/>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742D08" w:rsidTr="00E91ABD">
        <w:tc>
          <w:tcPr>
            <w:tcW w:w="4644" w:type="dxa"/>
            <w:tcBorders>
              <w:top w:val="single" w:sz="4" w:space="0" w:color="000000"/>
              <w:left w:val="single" w:sz="4" w:space="0" w:color="000000"/>
              <w:bottom w:val="single" w:sz="4" w:space="0" w:color="auto"/>
            </w:tcBorders>
            <w:shd w:val="clear" w:color="auto" w:fill="auto"/>
            <w:vAlign w:val="center"/>
          </w:tcPr>
          <w:p w:rsidR="00332B12" w:rsidRPr="00703923" w:rsidRDefault="00332B12" w:rsidP="00B054DA">
            <w:pPr>
              <w:tabs>
                <w:tab w:val="left" w:pos="851"/>
              </w:tabs>
              <w:jc w:val="center"/>
              <w:rPr>
                <w:rFonts w:ascii="Arial" w:hAnsi="Arial" w:cs="Arial"/>
                <w:b/>
                <w:bCs/>
                <w:sz w:val="22"/>
                <w:szCs w:val="22"/>
              </w:rPr>
            </w:pPr>
            <w:r w:rsidRPr="00703923">
              <w:rPr>
                <w:rFonts w:ascii="Arial" w:hAnsi="Arial" w:cs="Arial"/>
                <w:b/>
                <w:bCs/>
                <w:sz w:val="22"/>
                <w:szCs w:val="22"/>
              </w:rPr>
              <w:t>Nom, prénom et qualité</w:t>
            </w:r>
          </w:p>
          <w:p w:rsidR="00332B12" w:rsidRPr="00703923" w:rsidRDefault="00332B12" w:rsidP="00B054DA">
            <w:pPr>
              <w:tabs>
                <w:tab w:val="left" w:pos="851"/>
              </w:tabs>
              <w:jc w:val="center"/>
              <w:rPr>
                <w:rFonts w:ascii="Arial" w:hAnsi="Arial" w:cs="Arial"/>
                <w:b/>
                <w:bCs/>
                <w:sz w:val="22"/>
                <w:szCs w:val="22"/>
              </w:rPr>
            </w:pPr>
            <w:r w:rsidRPr="00703923">
              <w:rPr>
                <w:rFonts w:ascii="Arial" w:hAnsi="Arial" w:cs="Arial"/>
                <w:b/>
                <w:bCs/>
                <w:sz w:val="22"/>
                <w:szCs w:val="22"/>
              </w:rPr>
              <w:t>du signataire (*)</w:t>
            </w:r>
          </w:p>
        </w:tc>
        <w:tc>
          <w:tcPr>
            <w:tcW w:w="2694" w:type="dxa"/>
            <w:tcBorders>
              <w:top w:val="single" w:sz="4" w:space="0" w:color="000000"/>
              <w:left w:val="single" w:sz="4" w:space="0" w:color="000000"/>
              <w:bottom w:val="single" w:sz="4" w:space="0" w:color="auto"/>
            </w:tcBorders>
            <w:shd w:val="clear" w:color="auto" w:fill="auto"/>
            <w:vAlign w:val="center"/>
          </w:tcPr>
          <w:p w:rsidR="00332B12" w:rsidRPr="00703923" w:rsidRDefault="00332B12" w:rsidP="00B054DA">
            <w:pPr>
              <w:tabs>
                <w:tab w:val="left" w:pos="851"/>
              </w:tabs>
              <w:jc w:val="center"/>
              <w:rPr>
                <w:rFonts w:ascii="Arial" w:hAnsi="Arial" w:cs="Arial"/>
                <w:b/>
                <w:bCs/>
                <w:sz w:val="22"/>
                <w:szCs w:val="22"/>
              </w:rPr>
            </w:pPr>
            <w:r w:rsidRPr="00703923">
              <w:rPr>
                <w:rFonts w:ascii="Arial" w:hAnsi="Arial" w:cs="Arial"/>
                <w:b/>
                <w:bCs/>
                <w:sz w:val="22"/>
                <w:szCs w:val="22"/>
              </w:rPr>
              <w:t>Lieu et date de signature</w:t>
            </w:r>
          </w:p>
        </w:tc>
        <w:tc>
          <w:tcPr>
            <w:tcW w:w="3056" w:type="dxa"/>
            <w:tcBorders>
              <w:top w:val="single" w:sz="4" w:space="0" w:color="000000"/>
              <w:left w:val="single" w:sz="4" w:space="0" w:color="000000"/>
              <w:bottom w:val="single" w:sz="4" w:space="0" w:color="auto"/>
              <w:right w:val="single" w:sz="4" w:space="0" w:color="000000"/>
            </w:tcBorders>
            <w:shd w:val="clear" w:color="auto" w:fill="auto"/>
            <w:vAlign w:val="center"/>
          </w:tcPr>
          <w:p w:rsidR="00332B12" w:rsidRPr="00703923" w:rsidRDefault="00332B12" w:rsidP="00B054DA">
            <w:pPr>
              <w:tabs>
                <w:tab w:val="left" w:pos="851"/>
              </w:tabs>
              <w:jc w:val="center"/>
              <w:rPr>
                <w:rFonts w:ascii="Arial" w:hAnsi="Arial" w:cs="Arial"/>
                <w:b/>
                <w:bCs/>
                <w:sz w:val="22"/>
                <w:szCs w:val="22"/>
              </w:rPr>
            </w:pPr>
            <w:r w:rsidRPr="00703923">
              <w:rPr>
                <w:rFonts w:ascii="Arial" w:hAnsi="Arial" w:cs="Arial"/>
                <w:b/>
                <w:bCs/>
                <w:sz w:val="22"/>
                <w:szCs w:val="22"/>
              </w:rPr>
              <w:t>Signature</w:t>
            </w:r>
          </w:p>
        </w:tc>
      </w:tr>
      <w:tr w:rsidR="00332B12" w:rsidRPr="00742D08" w:rsidTr="00E91ABD">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CCFFFF"/>
          </w:tcPr>
          <w:p w:rsidR="00332B12" w:rsidRPr="00703923" w:rsidRDefault="00332B12" w:rsidP="00B054DA">
            <w:pPr>
              <w:tabs>
                <w:tab w:val="left" w:pos="851"/>
              </w:tabs>
              <w:snapToGrid w:val="0"/>
              <w:jc w:val="both"/>
              <w:rPr>
                <w:rFonts w:ascii="Arial" w:hAnsi="Arial" w:cs="Arial"/>
                <w:b/>
                <w:bCs/>
                <w:sz w:val="22"/>
                <w:szCs w:val="22"/>
              </w:rPr>
            </w:pPr>
          </w:p>
        </w:tc>
        <w:tc>
          <w:tcPr>
            <w:tcW w:w="2694" w:type="dxa"/>
            <w:tcBorders>
              <w:top w:val="single" w:sz="4" w:space="0" w:color="auto"/>
              <w:left w:val="single" w:sz="4" w:space="0" w:color="auto"/>
              <w:bottom w:val="single" w:sz="4" w:space="0" w:color="auto"/>
              <w:right w:val="single" w:sz="4" w:space="0" w:color="auto"/>
            </w:tcBorders>
            <w:shd w:val="clear" w:color="auto" w:fill="CCFFFF"/>
          </w:tcPr>
          <w:p w:rsidR="00332B12" w:rsidRPr="00703923" w:rsidRDefault="00332B12" w:rsidP="00B054DA">
            <w:pPr>
              <w:tabs>
                <w:tab w:val="left" w:pos="851"/>
              </w:tabs>
              <w:snapToGrid w:val="0"/>
              <w:jc w:val="both"/>
              <w:rPr>
                <w:rFonts w:ascii="Arial" w:hAnsi="Arial" w:cs="Arial"/>
                <w:b/>
                <w:bCs/>
                <w:sz w:val="22"/>
                <w:szCs w:val="22"/>
              </w:rPr>
            </w:pPr>
          </w:p>
        </w:tc>
        <w:tc>
          <w:tcPr>
            <w:tcW w:w="3056" w:type="dxa"/>
            <w:tcBorders>
              <w:top w:val="single" w:sz="4" w:space="0" w:color="auto"/>
              <w:left w:val="single" w:sz="4" w:space="0" w:color="auto"/>
              <w:bottom w:val="single" w:sz="4" w:space="0" w:color="auto"/>
              <w:right w:val="single" w:sz="4" w:space="0" w:color="auto"/>
            </w:tcBorders>
            <w:shd w:val="clear" w:color="auto" w:fill="CCFFFF"/>
          </w:tcPr>
          <w:p w:rsidR="00332B12" w:rsidRPr="00703923" w:rsidRDefault="00332B12" w:rsidP="00B054DA">
            <w:pPr>
              <w:tabs>
                <w:tab w:val="left" w:pos="851"/>
              </w:tabs>
              <w:snapToGrid w:val="0"/>
              <w:jc w:val="both"/>
              <w:rPr>
                <w:rFonts w:ascii="Arial" w:hAnsi="Arial" w:cs="Arial"/>
                <w:b/>
                <w:bCs/>
                <w:sz w:val="22"/>
                <w:szCs w:val="22"/>
              </w:rPr>
            </w:pPr>
          </w:p>
        </w:tc>
      </w:tr>
      <w:tr w:rsidR="00332B12" w:rsidRPr="00742D08" w:rsidTr="00E91ABD">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auto"/>
          </w:tcPr>
          <w:p w:rsidR="00332B12" w:rsidRPr="00703923" w:rsidRDefault="00332B12" w:rsidP="00B054DA">
            <w:pPr>
              <w:tabs>
                <w:tab w:val="left" w:pos="851"/>
              </w:tabs>
              <w:snapToGrid w:val="0"/>
              <w:jc w:val="both"/>
              <w:rPr>
                <w:rFonts w:ascii="Arial" w:hAnsi="Arial" w:cs="Arial"/>
                <w:b/>
                <w:bCs/>
                <w:sz w:val="22"/>
                <w:szCs w:val="22"/>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332B12" w:rsidRPr="00703923" w:rsidRDefault="00332B12" w:rsidP="00B054DA">
            <w:pPr>
              <w:tabs>
                <w:tab w:val="left" w:pos="851"/>
              </w:tabs>
              <w:snapToGrid w:val="0"/>
              <w:jc w:val="both"/>
              <w:rPr>
                <w:rFonts w:ascii="Arial" w:hAnsi="Arial" w:cs="Arial"/>
                <w:b/>
                <w:bCs/>
                <w:sz w:val="22"/>
                <w:szCs w:val="22"/>
              </w:rPr>
            </w:pPr>
          </w:p>
        </w:tc>
        <w:tc>
          <w:tcPr>
            <w:tcW w:w="3056" w:type="dxa"/>
            <w:tcBorders>
              <w:top w:val="single" w:sz="4" w:space="0" w:color="auto"/>
              <w:left w:val="single" w:sz="4" w:space="0" w:color="auto"/>
              <w:bottom w:val="single" w:sz="4" w:space="0" w:color="auto"/>
              <w:right w:val="single" w:sz="4" w:space="0" w:color="auto"/>
            </w:tcBorders>
            <w:shd w:val="clear" w:color="auto" w:fill="auto"/>
          </w:tcPr>
          <w:p w:rsidR="00332B12" w:rsidRPr="00703923" w:rsidRDefault="00332B12" w:rsidP="00B054DA">
            <w:pPr>
              <w:tabs>
                <w:tab w:val="left" w:pos="851"/>
              </w:tabs>
              <w:snapToGrid w:val="0"/>
              <w:jc w:val="both"/>
              <w:rPr>
                <w:rFonts w:ascii="Arial" w:hAnsi="Arial" w:cs="Arial"/>
                <w:b/>
                <w:bCs/>
                <w:sz w:val="22"/>
                <w:szCs w:val="22"/>
              </w:rPr>
            </w:pPr>
          </w:p>
        </w:tc>
      </w:tr>
    </w:tbl>
    <w:p w:rsidR="009B1CD0" w:rsidRDefault="00332B12" w:rsidP="009D16E2">
      <w:pPr>
        <w:tabs>
          <w:tab w:val="left" w:pos="851"/>
        </w:tabs>
        <w:jc w:val="both"/>
        <w:rPr>
          <w:rFonts w:ascii="Marianne" w:hAnsi="Marianne" w:cs="Arial"/>
        </w:rPr>
      </w:pPr>
      <w:r w:rsidRPr="00742D08">
        <w:rPr>
          <w:rFonts w:ascii="Marianne" w:hAnsi="Marianne" w:cs="Arial"/>
          <w:sz w:val="18"/>
          <w:szCs w:val="18"/>
        </w:rPr>
        <w:t>(*) Le signataire doit avoir le pouvoir d’engager la personne qu’il représente.</w:t>
      </w:r>
    </w:p>
    <w:p w:rsidR="00E91ABD" w:rsidRPr="00703923" w:rsidRDefault="00E91ABD"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703923">
        <w:tc>
          <w:tcPr>
            <w:tcW w:w="10277" w:type="dxa"/>
            <w:shd w:val="clear" w:color="auto" w:fill="66CCFF"/>
          </w:tcPr>
          <w:p w:rsidR="009B1CD0" w:rsidRPr="00703923" w:rsidRDefault="009B1CD0" w:rsidP="005846FB">
            <w:pPr>
              <w:pStyle w:val="Titre4"/>
              <w:tabs>
                <w:tab w:val="left" w:pos="851"/>
              </w:tabs>
            </w:pPr>
            <w:r w:rsidRPr="00703923">
              <w:rPr>
                <w:sz w:val="22"/>
                <w:szCs w:val="22"/>
              </w:rPr>
              <w:t xml:space="preserve">D - Identification </w:t>
            </w:r>
            <w:r w:rsidR="001C40C0" w:rsidRPr="00703923">
              <w:rPr>
                <w:sz w:val="22"/>
                <w:szCs w:val="22"/>
              </w:rPr>
              <w:t>et signature de l’acheteur</w:t>
            </w:r>
          </w:p>
        </w:tc>
      </w:tr>
    </w:tbl>
    <w:p w:rsidR="009B1CD0" w:rsidRPr="00703923" w:rsidRDefault="00F420F0" w:rsidP="002D65D2">
      <w:pPr>
        <w:pStyle w:val="Titre1"/>
        <w:tabs>
          <w:tab w:val="left" w:pos="567"/>
          <w:tab w:val="left" w:pos="851"/>
        </w:tabs>
        <w:spacing w:before="120"/>
        <w:ind w:left="0"/>
        <w:jc w:val="both"/>
        <w:rPr>
          <w:rFonts w:ascii="Arial" w:hAnsi="Arial" w:cs="Arial"/>
          <w:b w:val="0"/>
          <w:bCs/>
          <w:i/>
          <w:iCs/>
          <w:sz w:val="22"/>
          <w:szCs w:val="22"/>
        </w:rPr>
      </w:pPr>
      <w:proofErr w:type="gramStart"/>
      <w:r w:rsidRPr="00200419">
        <w:rPr>
          <w:rFonts w:ascii="Wingdings" w:eastAsia="Wingdings" w:hAnsi="Wingdings" w:cs="Wingdings"/>
          <w:color w:val="66CCFF"/>
          <w:spacing w:val="-10"/>
          <w:sz w:val="22"/>
        </w:rPr>
        <w:t></w:t>
      </w:r>
      <w:r w:rsidRPr="00200419">
        <w:rPr>
          <w:rFonts w:ascii="Arial" w:eastAsia="Arial" w:hAnsi="Arial" w:cs="Arial"/>
          <w:spacing w:val="-10"/>
          <w:sz w:val="22"/>
        </w:rPr>
        <w:t xml:space="preserve">  </w:t>
      </w:r>
      <w:r w:rsidR="000D4199" w:rsidRPr="002D65D2">
        <w:rPr>
          <w:rFonts w:ascii="Arial" w:eastAsia="Arial" w:hAnsi="Arial" w:cs="Arial"/>
          <w:b w:val="0"/>
          <w:sz w:val="22"/>
          <w:szCs w:val="22"/>
        </w:rPr>
        <w:t>Désignation</w:t>
      </w:r>
      <w:proofErr w:type="gramEnd"/>
      <w:r w:rsidR="009B1CD0" w:rsidRPr="00441993">
        <w:rPr>
          <w:rFonts w:ascii="Arial" w:hAnsi="Arial" w:cs="Arial"/>
          <w:b w:val="0"/>
          <w:bCs/>
          <w:iCs/>
          <w:sz w:val="22"/>
          <w:szCs w:val="22"/>
        </w:rPr>
        <w:t xml:space="preserve"> </w:t>
      </w:r>
      <w:r w:rsidR="001C40C0" w:rsidRPr="00441993">
        <w:rPr>
          <w:rFonts w:ascii="Arial" w:hAnsi="Arial" w:cs="Arial"/>
          <w:b w:val="0"/>
          <w:bCs/>
          <w:iCs/>
          <w:sz w:val="22"/>
          <w:szCs w:val="22"/>
        </w:rPr>
        <w:t>de l’acheteur</w:t>
      </w:r>
    </w:p>
    <w:p w:rsidR="00703923" w:rsidRPr="001A54CE" w:rsidRDefault="00703923" w:rsidP="00703923">
      <w:pPr>
        <w:numPr>
          <w:ilvl w:val="0"/>
          <w:numId w:val="1"/>
        </w:numPr>
        <w:tabs>
          <w:tab w:val="left" w:pos="851"/>
          <w:tab w:val="center" w:pos="4536"/>
          <w:tab w:val="right" w:pos="9072"/>
        </w:tabs>
        <w:spacing w:before="120"/>
        <w:ind w:left="431" w:hanging="431"/>
        <w:jc w:val="both"/>
        <w:rPr>
          <w:rFonts w:ascii="Arial" w:hAnsi="Arial" w:cs="Arial"/>
          <w:kern w:val="3"/>
          <w:sz w:val="22"/>
          <w:szCs w:val="22"/>
          <w:lang w:bidi="fr-FR"/>
        </w:rPr>
      </w:pPr>
      <w:r w:rsidRPr="001A54CE">
        <w:rPr>
          <w:rFonts w:ascii="Arial" w:hAnsi="Arial" w:cs="Arial"/>
          <w:kern w:val="3"/>
          <w:sz w:val="22"/>
          <w:szCs w:val="22"/>
          <w:lang w:bidi="fr-FR"/>
        </w:rPr>
        <w:t>Centre de Soutien Technique et Administratif</w:t>
      </w:r>
    </w:p>
    <w:p w:rsidR="00703923" w:rsidRPr="001A54CE" w:rsidRDefault="00703923" w:rsidP="00703923">
      <w:pPr>
        <w:numPr>
          <w:ilvl w:val="0"/>
          <w:numId w:val="1"/>
        </w:numPr>
        <w:tabs>
          <w:tab w:val="left" w:pos="851"/>
          <w:tab w:val="center" w:pos="4536"/>
          <w:tab w:val="right" w:pos="9072"/>
        </w:tabs>
        <w:jc w:val="both"/>
        <w:rPr>
          <w:rFonts w:ascii="Arial" w:hAnsi="Arial" w:cs="Arial"/>
          <w:kern w:val="3"/>
          <w:sz w:val="22"/>
          <w:szCs w:val="22"/>
          <w:lang w:bidi="fr-FR"/>
        </w:rPr>
      </w:pPr>
      <w:r w:rsidRPr="001A54CE">
        <w:rPr>
          <w:rFonts w:ascii="Arial" w:hAnsi="Arial" w:cs="Arial"/>
          <w:kern w:val="3"/>
          <w:sz w:val="22"/>
          <w:szCs w:val="22"/>
          <w:lang w:bidi="fr-FR"/>
        </w:rPr>
        <w:t>Bureau Achats – Section Infrastructure</w:t>
      </w:r>
    </w:p>
    <w:p w:rsidR="00703923" w:rsidRPr="001A54CE" w:rsidRDefault="00703923" w:rsidP="00703923">
      <w:pPr>
        <w:numPr>
          <w:ilvl w:val="0"/>
          <w:numId w:val="1"/>
        </w:numPr>
        <w:tabs>
          <w:tab w:val="left" w:pos="851"/>
          <w:tab w:val="center" w:pos="4536"/>
          <w:tab w:val="right" w:pos="9072"/>
        </w:tabs>
        <w:jc w:val="both"/>
        <w:rPr>
          <w:rFonts w:ascii="Arial" w:hAnsi="Arial" w:cs="Arial"/>
          <w:kern w:val="3"/>
          <w:sz w:val="22"/>
          <w:szCs w:val="22"/>
          <w:lang w:bidi="fr-FR"/>
        </w:rPr>
      </w:pPr>
      <w:r w:rsidRPr="001A54CE">
        <w:rPr>
          <w:rFonts w:ascii="Arial" w:hAnsi="Arial" w:cs="Arial"/>
          <w:kern w:val="3"/>
          <w:sz w:val="22"/>
          <w:szCs w:val="22"/>
          <w:lang w:bidi="fr-FR"/>
        </w:rPr>
        <w:t>47 rue Sainte Catherine - Caserne Thiry</w:t>
      </w:r>
    </w:p>
    <w:p w:rsidR="00703923" w:rsidRPr="001A54CE" w:rsidRDefault="00703923" w:rsidP="00703923">
      <w:pPr>
        <w:numPr>
          <w:ilvl w:val="0"/>
          <w:numId w:val="1"/>
        </w:numPr>
        <w:tabs>
          <w:tab w:val="left" w:pos="851"/>
          <w:tab w:val="center" w:pos="4536"/>
          <w:tab w:val="right" w:pos="9072"/>
        </w:tabs>
        <w:jc w:val="both"/>
        <w:rPr>
          <w:rFonts w:ascii="Arial" w:hAnsi="Arial" w:cs="Arial"/>
          <w:kern w:val="3"/>
          <w:sz w:val="22"/>
          <w:szCs w:val="22"/>
          <w:lang w:bidi="fr-FR"/>
        </w:rPr>
      </w:pPr>
      <w:r w:rsidRPr="001A54CE">
        <w:rPr>
          <w:rFonts w:ascii="Arial" w:hAnsi="Arial" w:cs="Arial"/>
          <w:kern w:val="3"/>
          <w:sz w:val="22"/>
          <w:szCs w:val="22"/>
          <w:lang w:bidi="fr-FR"/>
        </w:rPr>
        <w:t xml:space="preserve">Course spéciale 60016 - 54035 </w:t>
      </w:r>
      <w:proofErr w:type="spellStart"/>
      <w:r w:rsidRPr="001A54CE">
        <w:rPr>
          <w:rFonts w:ascii="Arial" w:hAnsi="Arial" w:cs="Arial"/>
          <w:kern w:val="3"/>
          <w:sz w:val="22"/>
          <w:szCs w:val="22"/>
          <w:lang w:bidi="fr-FR"/>
        </w:rPr>
        <w:t>N</w:t>
      </w:r>
      <w:r>
        <w:rPr>
          <w:rFonts w:ascii="Arial" w:hAnsi="Arial" w:cs="Arial"/>
          <w:kern w:val="3"/>
          <w:sz w:val="22"/>
          <w:szCs w:val="22"/>
          <w:lang w:bidi="fr-FR"/>
        </w:rPr>
        <w:t>ancy</w:t>
      </w:r>
      <w:r w:rsidRPr="001A54CE">
        <w:rPr>
          <w:rFonts w:ascii="Arial" w:hAnsi="Arial" w:cs="Arial"/>
          <w:kern w:val="3"/>
          <w:sz w:val="22"/>
          <w:szCs w:val="22"/>
          <w:lang w:bidi="fr-FR"/>
        </w:rPr>
        <w:t>CEDEX</w:t>
      </w:r>
      <w:proofErr w:type="spellEnd"/>
    </w:p>
    <w:p w:rsidR="00241E41" w:rsidRDefault="00703923" w:rsidP="00703923">
      <w:pPr>
        <w:numPr>
          <w:ilvl w:val="0"/>
          <w:numId w:val="1"/>
        </w:numPr>
        <w:tabs>
          <w:tab w:val="left" w:pos="851"/>
          <w:tab w:val="center" w:pos="4536"/>
          <w:tab w:val="right" w:pos="9072"/>
        </w:tabs>
        <w:spacing w:before="60"/>
        <w:ind w:left="431" w:hanging="431"/>
        <w:jc w:val="both"/>
        <w:rPr>
          <w:rFonts w:ascii="Arial" w:hAnsi="Arial" w:cs="Arial"/>
          <w:kern w:val="3"/>
          <w:sz w:val="22"/>
          <w:szCs w:val="22"/>
          <w:lang w:bidi="fr-FR"/>
        </w:rPr>
      </w:pPr>
      <w:r>
        <w:rPr>
          <w:rFonts w:ascii="Arial" w:hAnsi="Arial" w:cs="Arial"/>
          <w:kern w:val="3"/>
          <w:sz w:val="22"/>
          <w:szCs w:val="22"/>
          <w:lang w:bidi="fr-FR"/>
        </w:rPr>
        <w:t xml:space="preserve">Tél : 03 83 19 </w:t>
      </w:r>
      <w:r w:rsidR="00D02286">
        <w:rPr>
          <w:rFonts w:ascii="Arial" w:hAnsi="Arial" w:cs="Arial"/>
          <w:kern w:val="3"/>
          <w:sz w:val="22"/>
          <w:szCs w:val="22"/>
          <w:lang w:bidi="fr-FR"/>
        </w:rPr>
        <w:t>35 48</w:t>
      </w:r>
    </w:p>
    <w:p w:rsidR="00DA2154" w:rsidRPr="00703923" w:rsidRDefault="00164B01" w:rsidP="00703923">
      <w:pPr>
        <w:numPr>
          <w:ilvl w:val="0"/>
          <w:numId w:val="1"/>
        </w:numPr>
        <w:tabs>
          <w:tab w:val="left" w:pos="851"/>
          <w:tab w:val="center" w:pos="4536"/>
          <w:tab w:val="right" w:pos="9072"/>
        </w:tabs>
        <w:spacing w:before="60"/>
        <w:ind w:left="431" w:hanging="431"/>
        <w:jc w:val="both"/>
        <w:rPr>
          <w:rFonts w:ascii="Arial" w:hAnsi="Arial" w:cs="Arial"/>
          <w:kern w:val="3"/>
          <w:sz w:val="22"/>
          <w:szCs w:val="22"/>
          <w:lang w:bidi="fr-FR"/>
        </w:rPr>
      </w:pPr>
      <w:hyperlink r:id="rId15" w:history="1">
        <w:r w:rsidR="00D02286">
          <w:rPr>
            <w:rStyle w:val="Lienhypertexte"/>
            <w:rFonts w:ascii="Arial" w:hAnsi="Arial" w:cs="Arial"/>
            <w:kern w:val="3"/>
            <w:sz w:val="22"/>
            <w:szCs w:val="22"/>
            <w:lang w:bidi="fr-FR"/>
          </w:rPr>
          <w:t>isabelle.guide-forest</w:t>
        </w:r>
        <w:r w:rsidR="00D02286" w:rsidRPr="00E91DE8">
          <w:rPr>
            <w:rStyle w:val="Lienhypertexte"/>
            <w:rFonts w:ascii="Arial" w:hAnsi="Arial" w:cs="Arial"/>
            <w:kern w:val="3"/>
            <w:sz w:val="22"/>
            <w:szCs w:val="22"/>
            <w:lang w:bidi="fr-FR"/>
          </w:rPr>
          <w:t>@intradef.gouv.fr</w:t>
        </w:r>
      </w:hyperlink>
    </w:p>
    <w:p w:rsidR="009B30BD" w:rsidRDefault="00164B01" w:rsidP="002B126B">
      <w:pPr>
        <w:suppressAutoHyphens w:val="0"/>
        <w:jc w:val="both"/>
        <w:rPr>
          <w:rFonts w:ascii="Arial" w:hAnsi="Arial" w:cs="Arial"/>
          <w:color w:val="0000FF"/>
          <w:sz w:val="22"/>
          <w:szCs w:val="22"/>
          <w:u w:val="single"/>
          <w:lang w:eastAsia="fr-FR"/>
        </w:rPr>
      </w:pPr>
      <w:hyperlink r:id="rId16" w:history="1"/>
      <w:hyperlink r:id="rId17" w:history="1">
        <w:r w:rsidR="00296C4F" w:rsidRPr="00703923">
          <w:rPr>
            <w:rStyle w:val="Lienhypertexte"/>
            <w:rFonts w:ascii="Arial" w:hAnsi="Arial" w:cs="Arial"/>
            <w:sz w:val="22"/>
            <w:szCs w:val="22"/>
            <w:lang w:eastAsia="fr-FR"/>
          </w:rPr>
          <w:t>csta-ba-infra.contact.fct@intradef.gouv.fr</w:t>
        </w:r>
      </w:hyperlink>
    </w:p>
    <w:p w:rsidR="002B126B" w:rsidRPr="00441993" w:rsidRDefault="00F420F0" w:rsidP="002B126B">
      <w:pPr>
        <w:tabs>
          <w:tab w:val="left" w:pos="426"/>
          <w:tab w:val="left" w:pos="851"/>
          <w:tab w:val="left" w:pos="5103"/>
        </w:tabs>
        <w:spacing w:before="120"/>
        <w:jc w:val="both"/>
        <w:rPr>
          <w:rFonts w:ascii="Arial" w:hAnsi="Arial" w:cs="Arial"/>
          <w:i/>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2B126B" w:rsidRPr="002D65D2">
        <w:rPr>
          <w:rFonts w:ascii="Arial" w:eastAsia="Arial" w:hAnsi="Arial" w:cs="Arial"/>
          <w:sz w:val="22"/>
          <w:szCs w:val="22"/>
        </w:rPr>
        <w:t>Nom</w:t>
      </w:r>
      <w:proofErr w:type="gramEnd"/>
      <w:r w:rsidR="002B126B" w:rsidRPr="00441993">
        <w:rPr>
          <w:rFonts w:ascii="Arial" w:hAnsi="Arial" w:cs="Arial"/>
          <w:sz w:val="22"/>
          <w:szCs w:val="22"/>
        </w:rPr>
        <w:t>, prénom, qualité du signataire du marché public</w:t>
      </w:r>
    </w:p>
    <w:p w:rsidR="002B126B" w:rsidRPr="00857B3B" w:rsidRDefault="002B126B" w:rsidP="002B126B">
      <w:pPr>
        <w:tabs>
          <w:tab w:val="left" w:pos="851"/>
        </w:tabs>
        <w:spacing w:before="60"/>
        <w:jc w:val="both"/>
        <w:rPr>
          <w:rFonts w:ascii="Arial" w:hAnsi="Arial" w:cs="Arial"/>
          <w:sz w:val="22"/>
          <w:szCs w:val="22"/>
        </w:rPr>
      </w:pPr>
      <w:r w:rsidRPr="00857B3B">
        <w:rPr>
          <w:rFonts w:ascii="Arial" w:hAnsi="Arial" w:cs="Arial"/>
          <w:sz w:val="22"/>
          <w:szCs w:val="22"/>
        </w:rPr>
        <w:t xml:space="preserve">L’ingénieur en chef de première classe </w:t>
      </w:r>
      <w:r>
        <w:rPr>
          <w:rFonts w:ascii="Arial" w:hAnsi="Arial" w:cs="Arial"/>
          <w:sz w:val="22"/>
          <w:szCs w:val="22"/>
        </w:rPr>
        <w:t xml:space="preserve">Hugues GAULTIER de la </w:t>
      </w:r>
      <w:r w:rsidRPr="00C15AE1">
        <w:rPr>
          <w:rFonts w:ascii="Arial" w:hAnsi="Arial" w:cs="Arial"/>
          <w:sz w:val="22"/>
          <w:szCs w:val="22"/>
        </w:rPr>
        <w:t>FERRIÈRE</w:t>
      </w:r>
    </w:p>
    <w:p w:rsidR="002B126B" w:rsidRDefault="002B126B" w:rsidP="002B126B">
      <w:pPr>
        <w:tabs>
          <w:tab w:val="left" w:pos="851"/>
        </w:tabs>
        <w:jc w:val="both"/>
        <w:rPr>
          <w:rFonts w:ascii="Arial" w:hAnsi="Arial" w:cs="Arial"/>
          <w:sz w:val="22"/>
          <w:szCs w:val="22"/>
        </w:rPr>
      </w:pPr>
      <w:r w:rsidRPr="005940F5">
        <w:rPr>
          <w:rFonts w:ascii="Arial" w:hAnsi="Arial" w:cs="Arial"/>
          <w:sz w:val="22"/>
          <w:szCs w:val="22"/>
        </w:rPr>
        <w:t>Commandant du centre de soutien technique et administratif</w:t>
      </w:r>
    </w:p>
    <w:p w:rsidR="002B126B" w:rsidRPr="002B126B" w:rsidRDefault="002B126B" w:rsidP="002B126B">
      <w:pPr>
        <w:suppressAutoHyphens w:val="0"/>
        <w:spacing w:before="120"/>
        <w:jc w:val="both"/>
        <w:rPr>
          <w:rFonts w:ascii="Arial" w:hAnsi="Arial" w:cs="Arial"/>
          <w:sz w:val="22"/>
          <w:szCs w:val="22"/>
          <w:lang w:eastAsia="fr-FR"/>
        </w:rPr>
      </w:pPr>
      <w:r w:rsidRPr="001A54CE">
        <w:rPr>
          <w:rFonts w:ascii="Arial" w:hAnsi="Arial" w:cs="Arial"/>
          <w:sz w:val="22"/>
          <w:szCs w:val="22"/>
          <w:lang w:eastAsia="fr-FR"/>
        </w:rPr>
        <w:t>Origine de son pouvoir de signature : a été nommé représentant du pouvoir adjudicateur au sens du code de la commande publique.</w:t>
      </w:r>
    </w:p>
    <w:p w:rsidR="009B1CD0" w:rsidRPr="00703923" w:rsidRDefault="009B1CD0" w:rsidP="005846FB">
      <w:pPr>
        <w:pStyle w:val="En-tte"/>
        <w:tabs>
          <w:tab w:val="clear" w:pos="4536"/>
          <w:tab w:val="clear" w:pos="9072"/>
          <w:tab w:val="left" w:pos="851"/>
        </w:tabs>
        <w:jc w:val="both"/>
        <w:rPr>
          <w:rFonts w:ascii="Arial" w:hAnsi="Arial" w:cs="Arial"/>
          <w:sz w:val="22"/>
          <w:szCs w:val="22"/>
        </w:rPr>
      </w:pPr>
    </w:p>
    <w:p w:rsidR="00DA2154" w:rsidRDefault="00F420F0" w:rsidP="00DA2154">
      <w:pPr>
        <w:tabs>
          <w:tab w:val="left" w:pos="851"/>
        </w:tabs>
        <w:spacing w:before="120"/>
        <w:jc w:val="both"/>
        <w:rPr>
          <w:rFonts w:ascii="Arial" w:hAnsi="Arial" w:cs="Arial"/>
        </w:rPr>
      </w:pPr>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DA2154" w:rsidRPr="001A54CE">
        <w:rPr>
          <w:rFonts w:ascii="Arial" w:hAnsi="Arial" w:cs="Arial"/>
          <w:sz w:val="22"/>
          <w:szCs w:val="22"/>
        </w:rPr>
        <w:t>Personne habilitée à donner les renseignements prévus à l’</w:t>
      </w:r>
      <w:hyperlink r:id="rId18" w:history="1">
        <w:r w:rsidR="00DA2154" w:rsidRPr="001A54CE">
          <w:rPr>
            <w:rStyle w:val="Lienhypertexte"/>
            <w:rFonts w:ascii="Arial" w:hAnsi="Arial" w:cs="Arial"/>
            <w:sz w:val="22"/>
            <w:szCs w:val="22"/>
          </w:rPr>
          <w:t>article R.2191-59</w:t>
        </w:r>
      </w:hyperlink>
      <w:r w:rsidR="00DA2154" w:rsidRPr="001A54CE">
        <w:rPr>
          <w:rFonts w:ascii="Arial" w:hAnsi="Arial" w:cs="Arial"/>
          <w:sz w:val="22"/>
          <w:szCs w:val="22"/>
        </w:rPr>
        <w:t xml:space="preserve"> du </w:t>
      </w:r>
      <w:r w:rsidR="00DA2154">
        <w:rPr>
          <w:rFonts w:ascii="Arial" w:hAnsi="Arial" w:cs="Arial"/>
          <w:sz w:val="22"/>
          <w:szCs w:val="22"/>
        </w:rPr>
        <w:t>C</w:t>
      </w:r>
      <w:r w:rsidR="00DA2154" w:rsidRPr="001A54CE">
        <w:rPr>
          <w:rFonts w:ascii="Arial" w:hAnsi="Arial" w:cs="Arial"/>
          <w:sz w:val="22"/>
          <w:szCs w:val="22"/>
        </w:rPr>
        <w:t>ode de la commande publique</w:t>
      </w:r>
    </w:p>
    <w:p w:rsidR="00DA2154" w:rsidRPr="00F812D2" w:rsidRDefault="00DA2154" w:rsidP="00DA2154">
      <w:pPr>
        <w:numPr>
          <w:ilvl w:val="0"/>
          <w:numId w:val="1"/>
        </w:numPr>
        <w:tabs>
          <w:tab w:val="left" w:pos="851"/>
          <w:tab w:val="center" w:pos="4536"/>
          <w:tab w:val="right" w:pos="9072"/>
        </w:tabs>
        <w:spacing w:before="60"/>
        <w:ind w:left="0" w:firstLine="0"/>
        <w:jc w:val="both"/>
        <w:rPr>
          <w:rFonts w:ascii="Arial" w:hAnsi="Arial" w:cs="Arial"/>
          <w:kern w:val="3"/>
          <w:sz w:val="22"/>
          <w:szCs w:val="22"/>
          <w:lang w:bidi="fr-FR"/>
        </w:rPr>
      </w:pPr>
      <w:r w:rsidRPr="00F812D2">
        <w:rPr>
          <w:rFonts w:ascii="Arial" w:hAnsi="Arial" w:cs="Arial"/>
          <w:kern w:val="3"/>
          <w:sz w:val="22"/>
          <w:szCs w:val="22"/>
          <w:lang w:bidi="fr-FR"/>
        </w:rPr>
        <w:t>Centre de Soutien Technique et Administratif</w:t>
      </w:r>
      <w:r w:rsidR="00570FB8">
        <w:rPr>
          <w:rFonts w:ascii="Arial" w:hAnsi="Arial" w:cs="Arial"/>
          <w:kern w:val="3"/>
          <w:sz w:val="22"/>
          <w:szCs w:val="22"/>
          <w:lang w:bidi="fr-FR"/>
        </w:rPr>
        <w:t xml:space="preserve"> (CSTA)</w:t>
      </w:r>
    </w:p>
    <w:p w:rsidR="009B1CD0" w:rsidRDefault="00DA2154" w:rsidP="00E47798">
      <w:pPr>
        <w:numPr>
          <w:ilvl w:val="0"/>
          <w:numId w:val="1"/>
        </w:numPr>
        <w:tabs>
          <w:tab w:val="left" w:pos="851"/>
          <w:tab w:val="center" w:pos="4536"/>
          <w:tab w:val="right" w:pos="9072"/>
        </w:tabs>
        <w:jc w:val="both"/>
        <w:rPr>
          <w:rFonts w:ascii="Arial" w:hAnsi="Arial" w:cs="Arial"/>
          <w:kern w:val="3"/>
          <w:sz w:val="22"/>
          <w:szCs w:val="22"/>
          <w:lang w:bidi="fr-FR"/>
        </w:rPr>
      </w:pPr>
      <w:r w:rsidRPr="00F812D2">
        <w:rPr>
          <w:rFonts w:ascii="Arial" w:hAnsi="Arial" w:cs="Arial"/>
          <w:kern w:val="3"/>
          <w:sz w:val="22"/>
          <w:szCs w:val="22"/>
          <w:lang w:bidi="fr-FR"/>
        </w:rPr>
        <w:t>Bureau Achats – Section Infrastructure</w:t>
      </w:r>
    </w:p>
    <w:p w:rsidR="00DA2154" w:rsidRPr="00F812D2" w:rsidRDefault="00DA2154" w:rsidP="00DA2154">
      <w:pPr>
        <w:numPr>
          <w:ilvl w:val="0"/>
          <w:numId w:val="1"/>
        </w:numPr>
        <w:tabs>
          <w:tab w:val="left" w:pos="851"/>
          <w:tab w:val="center" w:pos="4536"/>
          <w:tab w:val="right" w:pos="9072"/>
        </w:tabs>
        <w:jc w:val="both"/>
        <w:rPr>
          <w:rFonts w:ascii="Arial" w:hAnsi="Arial" w:cs="Arial"/>
          <w:kern w:val="3"/>
          <w:sz w:val="22"/>
          <w:szCs w:val="22"/>
          <w:lang w:bidi="fr-FR"/>
        </w:rPr>
      </w:pPr>
      <w:r w:rsidRPr="00F812D2">
        <w:rPr>
          <w:rFonts w:ascii="Arial" w:hAnsi="Arial" w:cs="Arial"/>
          <w:kern w:val="3"/>
          <w:sz w:val="22"/>
          <w:szCs w:val="22"/>
          <w:lang w:bidi="fr-FR"/>
        </w:rPr>
        <w:t>47 rue Sainte Catherine - Caserne Thiry</w:t>
      </w:r>
    </w:p>
    <w:p w:rsidR="00DA2154" w:rsidRPr="00F812D2" w:rsidRDefault="00DA2154" w:rsidP="00DA2154">
      <w:pPr>
        <w:numPr>
          <w:ilvl w:val="0"/>
          <w:numId w:val="1"/>
        </w:numPr>
        <w:tabs>
          <w:tab w:val="left" w:pos="851"/>
          <w:tab w:val="center" w:pos="4536"/>
          <w:tab w:val="right" w:pos="9072"/>
        </w:tabs>
        <w:jc w:val="both"/>
        <w:rPr>
          <w:rFonts w:ascii="Arial" w:hAnsi="Arial" w:cs="Arial"/>
          <w:kern w:val="3"/>
          <w:sz w:val="22"/>
          <w:szCs w:val="22"/>
          <w:lang w:bidi="fr-FR"/>
        </w:rPr>
      </w:pPr>
      <w:r w:rsidRPr="00F812D2">
        <w:rPr>
          <w:rFonts w:ascii="Arial" w:hAnsi="Arial" w:cs="Arial"/>
          <w:kern w:val="3"/>
          <w:sz w:val="22"/>
          <w:szCs w:val="22"/>
          <w:lang w:bidi="fr-FR"/>
        </w:rPr>
        <w:t>Course spéciale 60016 - 54035 N</w:t>
      </w:r>
      <w:r>
        <w:rPr>
          <w:rFonts w:ascii="Arial" w:hAnsi="Arial" w:cs="Arial"/>
          <w:kern w:val="3"/>
          <w:sz w:val="22"/>
          <w:szCs w:val="22"/>
          <w:lang w:bidi="fr-FR"/>
        </w:rPr>
        <w:t>ancy</w:t>
      </w:r>
      <w:r w:rsidR="00570FB8">
        <w:rPr>
          <w:rFonts w:ascii="Arial" w:hAnsi="Arial" w:cs="Arial"/>
          <w:kern w:val="3"/>
          <w:sz w:val="22"/>
          <w:szCs w:val="22"/>
          <w:lang w:bidi="fr-FR"/>
        </w:rPr>
        <w:t xml:space="preserve"> </w:t>
      </w:r>
      <w:r w:rsidRPr="00F812D2">
        <w:rPr>
          <w:rFonts w:ascii="Arial" w:hAnsi="Arial" w:cs="Arial"/>
          <w:kern w:val="3"/>
          <w:sz w:val="22"/>
          <w:szCs w:val="22"/>
          <w:lang w:bidi="fr-FR"/>
        </w:rPr>
        <w:t>CEDEX</w:t>
      </w:r>
    </w:p>
    <w:p w:rsidR="00D02286" w:rsidRPr="00D02286" w:rsidRDefault="00D02286" w:rsidP="00D02286">
      <w:pPr>
        <w:pStyle w:val="Titre1"/>
        <w:numPr>
          <w:ilvl w:val="0"/>
          <w:numId w:val="0"/>
        </w:numPr>
        <w:rPr>
          <w:rFonts w:ascii="Arial" w:hAnsi="Arial" w:cs="Arial"/>
          <w:b w:val="0"/>
          <w:kern w:val="3"/>
          <w:sz w:val="22"/>
          <w:szCs w:val="22"/>
          <w:lang w:bidi="fr-FR"/>
        </w:rPr>
      </w:pPr>
      <w:r w:rsidRPr="00D02286">
        <w:rPr>
          <w:rFonts w:ascii="Arial" w:hAnsi="Arial" w:cs="Arial"/>
          <w:b w:val="0"/>
          <w:kern w:val="3"/>
          <w:sz w:val="22"/>
          <w:szCs w:val="22"/>
          <w:lang w:bidi="fr-FR"/>
        </w:rPr>
        <w:t>Tél : 03 83 19 35 48</w:t>
      </w:r>
    </w:p>
    <w:p w:rsidR="00D02286" w:rsidRPr="00D02286" w:rsidRDefault="00164B01" w:rsidP="00D02286">
      <w:pPr>
        <w:pStyle w:val="Titre1"/>
        <w:numPr>
          <w:ilvl w:val="0"/>
          <w:numId w:val="0"/>
        </w:numPr>
        <w:rPr>
          <w:rFonts w:ascii="Arial" w:hAnsi="Arial" w:cs="Arial"/>
          <w:b w:val="0"/>
          <w:kern w:val="3"/>
          <w:sz w:val="22"/>
          <w:szCs w:val="22"/>
          <w:lang w:bidi="fr-FR"/>
        </w:rPr>
      </w:pPr>
      <w:hyperlink r:id="rId19" w:history="1">
        <w:r w:rsidR="00D02286" w:rsidRPr="003A1165">
          <w:rPr>
            <w:rStyle w:val="Lienhypertexte"/>
            <w:rFonts w:ascii="Arial" w:hAnsi="Arial" w:cs="Arial"/>
            <w:b w:val="0"/>
            <w:kern w:val="3"/>
            <w:sz w:val="22"/>
            <w:szCs w:val="22"/>
            <w:lang w:bidi="fr-FR"/>
          </w:rPr>
          <w:t>isabelle.guide-forest@intradef.gouv.fr</w:t>
        </w:r>
      </w:hyperlink>
      <w:r w:rsidR="00D02286">
        <w:rPr>
          <w:rFonts w:ascii="Arial" w:hAnsi="Arial" w:cs="Arial"/>
          <w:b w:val="0"/>
          <w:kern w:val="3"/>
          <w:sz w:val="22"/>
          <w:szCs w:val="22"/>
          <w:lang w:bidi="fr-FR"/>
        </w:rPr>
        <w:t xml:space="preserve"> </w:t>
      </w:r>
    </w:p>
    <w:p w:rsidR="00D02286" w:rsidRPr="00D02286" w:rsidRDefault="00164B01" w:rsidP="00D02286">
      <w:pPr>
        <w:pStyle w:val="Titre1"/>
        <w:numPr>
          <w:ilvl w:val="0"/>
          <w:numId w:val="0"/>
        </w:numPr>
        <w:rPr>
          <w:rFonts w:ascii="Arial" w:hAnsi="Arial" w:cs="Arial"/>
          <w:b w:val="0"/>
          <w:kern w:val="3"/>
          <w:sz w:val="22"/>
          <w:szCs w:val="22"/>
          <w:lang w:bidi="fr-FR"/>
        </w:rPr>
      </w:pPr>
      <w:hyperlink r:id="rId20" w:history="1">
        <w:r w:rsidR="00D02286" w:rsidRPr="003A1165">
          <w:rPr>
            <w:rStyle w:val="Lienhypertexte"/>
            <w:rFonts w:ascii="Arial" w:hAnsi="Arial" w:cs="Arial"/>
            <w:b w:val="0"/>
            <w:kern w:val="3"/>
            <w:sz w:val="22"/>
            <w:szCs w:val="22"/>
            <w:lang w:bidi="fr-FR"/>
          </w:rPr>
          <w:t>csta-ba-infra.contact.fct@intradef.gouv.fr</w:t>
        </w:r>
      </w:hyperlink>
      <w:r w:rsidR="00D02286">
        <w:rPr>
          <w:rFonts w:ascii="Arial" w:hAnsi="Arial" w:cs="Arial"/>
          <w:b w:val="0"/>
          <w:kern w:val="3"/>
          <w:sz w:val="22"/>
          <w:szCs w:val="22"/>
          <w:lang w:bidi="fr-FR"/>
        </w:rPr>
        <w:t xml:space="preserve"> </w:t>
      </w:r>
    </w:p>
    <w:p w:rsidR="00DA2154" w:rsidRPr="00F812D2" w:rsidRDefault="00F420F0" w:rsidP="00DA2154">
      <w:pPr>
        <w:tabs>
          <w:tab w:val="left" w:pos="720"/>
          <w:tab w:val="left" w:pos="851"/>
        </w:tabs>
        <w:spacing w:before="120"/>
        <w:jc w:val="both"/>
        <w:rPr>
          <w:rFonts w:ascii="Arial" w:hAnsi="Arial" w:cs="Arial"/>
          <w:i/>
          <w:iCs/>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DA2154" w:rsidRPr="002D65D2">
        <w:rPr>
          <w:rFonts w:ascii="Arial" w:eastAsia="Arial" w:hAnsi="Arial" w:cs="Arial"/>
          <w:sz w:val="22"/>
          <w:szCs w:val="22"/>
        </w:rPr>
        <w:t>Désignation</w:t>
      </w:r>
      <w:proofErr w:type="gramEnd"/>
      <w:r w:rsidR="00DA2154" w:rsidRPr="00441993">
        <w:rPr>
          <w:rFonts w:ascii="Arial" w:hAnsi="Arial" w:cs="Arial"/>
          <w:sz w:val="22"/>
          <w:szCs w:val="22"/>
        </w:rPr>
        <w:t>, adresse, numéro de téléphone du comptable assignataire</w:t>
      </w:r>
    </w:p>
    <w:p w:rsidR="002B41CA" w:rsidRPr="002D65D2" w:rsidRDefault="002B41CA" w:rsidP="002D65D2">
      <w:pPr>
        <w:autoSpaceDE w:val="0"/>
        <w:autoSpaceDN w:val="0"/>
        <w:adjustRightInd w:val="0"/>
        <w:spacing w:before="120"/>
        <w:rPr>
          <w:rFonts w:ascii="Arial" w:hAnsi="Arial" w:cs="Arial"/>
          <w:sz w:val="22"/>
        </w:rPr>
      </w:pPr>
      <w:r w:rsidRPr="002D65D2">
        <w:rPr>
          <w:rFonts w:ascii="Arial" w:hAnsi="Arial" w:cs="Arial"/>
          <w:sz w:val="22"/>
        </w:rPr>
        <w:t>Direction Régionale des Finances Publiques en Lorraine</w:t>
      </w:r>
    </w:p>
    <w:p w:rsidR="002B41CA" w:rsidRPr="002D65D2" w:rsidRDefault="002B41CA" w:rsidP="002B41CA">
      <w:pPr>
        <w:autoSpaceDE w:val="0"/>
        <w:autoSpaceDN w:val="0"/>
        <w:adjustRightInd w:val="0"/>
        <w:rPr>
          <w:rFonts w:ascii="Arial" w:hAnsi="Arial" w:cs="Arial"/>
          <w:sz w:val="22"/>
        </w:rPr>
      </w:pPr>
      <w:r w:rsidRPr="002D65D2">
        <w:rPr>
          <w:rFonts w:ascii="Arial" w:hAnsi="Arial" w:cs="Arial"/>
          <w:sz w:val="22"/>
        </w:rPr>
        <w:t>Service dépenses militaires</w:t>
      </w:r>
    </w:p>
    <w:p w:rsidR="002B41CA" w:rsidRPr="002D65D2" w:rsidRDefault="002B41CA" w:rsidP="002B41CA">
      <w:pPr>
        <w:autoSpaceDE w:val="0"/>
        <w:autoSpaceDN w:val="0"/>
        <w:adjustRightInd w:val="0"/>
        <w:rPr>
          <w:rFonts w:ascii="Arial" w:hAnsi="Arial" w:cs="Arial"/>
          <w:sz w:val="22"/>
        </w:rPr>
      </w:pPr>
      <w:r w:rsidRPr="002D65D2">
        <w:rPr>
          <w:rFonts w:ascii="Arial" w:hAnsi="Arial" w:cs="Arial"/>
          <w:sz w:val="22"/>
        </w:rPr>
        <w:t>1 rue François de Curel</w:t>
      </w:r>
    </w:p>
    <w:p w:rsidR="002B41CA" w:rsidRPr="002D65D2" w:rsidRDefault="002B41CA" w:rsidP="002B41CA">
      <w:pPr>
        <w:widowControl w:val="0"/>
        <w:autoSpaceDN w:val="0"/>
        <w:textAlignment w:val="center"/>
        <w:rPr>
          <w:rFonts w:ascii="Arial" w:eastAsia="Andale Sans UI" w:hAnsi="Arial" w:cs="Arial"/>
          <w:kern w:val="3"/>
          <w:sz w:val="22"/>
          <w:lang w:eastAsia="ja-JP" w:bidi="fa-IR"/>
        </w:rPr>
      </w:pPr>
      <w:r w:rsidRPr="002D65D2">
        <w:rPr>
          <w:rFonts w:ascii="Arial" w:hAnsi="Arial" w:cs="Arial"/>
          <w:sz w:val="22"/>
        </w:rPr>
        <w:t>B.P. 41054 57 036 METZ Cedex</w:t>
      </w:r>
    </w:p>
    <w:p w:rsidR="00980B9A" w:rsidRPr="00703923" w:rsidRDefault="00980B9A" w:rsidP="00980B9A">
      <w:pPr>
        <w:pStyle w:val="Objetducommentaire"/>
        <w:spacing w:before="120"/>
        <w:jc w:val="both"/>
        <w:rPr>
          <w:rFonts w:ascii="Arial" w:hAnsi="Arial" w:cs="Arial"/>
          <w:sz w:val="22"/>
          <w:szCs w:val="22"/>
        </w:rPr>
      </w:pPr>
      <w:r w:rsidRPr="00703923">
        <w:rPr>
          <w:rFonts w:ascii="Arial" w:hAnsi="Arial" w:cs="Arial"/>
          <w:sz w:val="22"/>
          <w:szCs w:val="22"/>
        </w:rPr>
        <w:t>La présente offre est acceptée avec</w:t>
      </w:r>
      <w:r w:rsidRPr="00703923">
        <w:rPr>
          <w:rFonts w:ascii="Arial" w:hAnsi="Arial" w:cs="Arial"/>
          <w:bCs w:val="0"/>
          <w:sz w:val="22"/>
          <w:szCs w:val="22"/>
        </w:rPr>
        <w:t xml:space="preserve"> les </w:t>
      </w:r>
      <w:r w:rsidRPr="00703923">
        <w:rPr>
          <w:rFonts w:ascii="Arial" w:hAnsi="Arial" w:cs="Arial"/>
          <w:sz w:val="22"/>
          <w:szCs w:val="22"/>
        </w:rPr>
        <w:t>annexes suivantes :</w:t>
      </w:r>
    </w:p>
    <w:p w:rsidR="00980B9A" w:rsidRPr="002B126B" w:rsidRDefault="00980B9A" w:rsidP="00980B9A">
      <w:pPr>
        <w:rPr>
          <w:rFonts w:ascii="Arial" w:hAnsi="Arial" w:cs="Arial"/>
          <w:i/>
          <w:iCs/>
          <w:sz w:val="18"/>
          <w:szCs w:val="18"/>
        </w:rPr>
      </w:pPr>
      <w:r w:rsidRPr="002B126B">
        <w:rPr>
          <w:rFonts w:ascii="Arial" w:hAnsi="Arial" w:cs="Arial"/>
          <w:i/>
          <w:iCs/>
          <w:sz w:val="18"/>
          <w:szCs w:val="18"/>
        </w:rPr>
        <w:t>(Cocher la case correspondante.)</w:t>
      </w:r>
    </w:p>
    <w:p w:rsidR="002B41CA" w:rsidRDefault="002B41CA" w:rsidP="002D65D2">
      <w:pPr>
        <w:pStyle w:val="fcase2metab"/>
        <w:spacing w:before="120"/>
        <w:rPr>
          <w:rFonts w:ascii="Arial" w:hAnsi="Arial" w:cs="Arial"/>
          <w:sz w:val="22"/>
          <w:szCs w:val="22"/>
        </w:rPr>
      </w:pPr>
      <w:r>
        <w:rPr>
          <w:rFonts w:ascii="Arial" w:hAnsi="Arial" w:cs="Arial"/>
          <w:sz w:val="22"/>
          <w:szCs w:val="22"/>
        </w:rPr>
        <w:t>Pour les lots suivants</w:t>
      </w:r>
      <w:r w:rsidR="006723D5">
        <w:rPr>
          <w:rFonts w:ascii="Arial" w:hAnsi="Arial" w:cs="Arial"/>
          <w:sz w:val="22"/>
          <w:szCs w:val="22"/>
        </w:rPr>
        <w:t xml:space="preserve"> </w:t>
      </w:r>
      <w:r>
        <w:rPr>
          <w:rFonts w:ascii="Arial" w:hAnsi="Arial" w:cs="Arial"/>
          <w:sz w:val="22"/>
          <w:szCs w:val="22"/>
        </w:rPr>
        <w:t>:</w:t>
      </w:r>
      <w:r w:rsidR="006723D5">
        <w:rPr>
          <w:rFonts w:ascii="Arial" w:hAnsi="Arial" w:cs="Arial"/>
          <w:sz w:val="22"/>
          <w:szCs w:val="22"/>
        </w:rPr>
        <w:t xml:space="preserve"> </w:t>
      </w:r>
    </w:p>
    <w:p w:rsidR="00D02286" w:rsidRPr="00F420F0" w:rsidRDefault="00D02286" w:rsidP="00D02286">
      <w:pPr>
        <w:pStyle w:val="fcasegauche"/>
        <w:tabs>
          <w:tab w:val="left" w:pos="851"/>
        </w:tabs>
        <w:spacing w:before="120" w:after="0"/>
        <w:ind w:left="1135"/>
        <w:rPr>
          <w:rFonts w:ascii="Marianne" w:hAnsi="Marianne"/>
        </w:rPr>
      </w:pPr>
      <w:r>
        <w:rPr>
          <w:rFonts w:ascii="Marianne" w:hAnsi="Marianne"/>
        </w:rPr>
        <w:fldChar w:fldCharType="begin">
          <w:ffData>
            <w:name w:val="CaseACocher109"/>
            <w:enabled/>
            <w:calcOnExit w:val="0"/>
            <w:checkBox>
              <w:sizeAuto/>
              <w:default w:val="0"/>
            </w:checkBox>
          </w:ffData>
        </w:fldChar>
      </w:r>
      <w:r>
        <w:rPr>
          <w:rFonts w:ascii="Marianne" w:hAnsi="Marianne"/>
        </w:rPr>
        <w:instrText xml:space="preserve"> FORMCHECKBOX </w:instrText>
      </w:r>
      <w:r w:rsidR="00164B01">
        <w:rPr>
          <w:rFonts w:ascii="Marianne" w:hAnsi="Marianne"/>
        </w:rPr>
      </w:r>
      <w:r w:rsidR="00164B01">
        <w:rPr>
          <w:rFonts w:ascii="Marianne" w:hAnsi="Marianne"/>
        </w:rPr>
        <w:fldChar w:fldCharType="separate"/>
      </w:r>
      <w:r>
        <w:rPr>
          <w:rFonts w:ascii="Marianne" w:hAnsi="Marianne"/>
        </w:rPr>
        <w:fldChar w:fldCharType="end"/>
      </w:r>
      <w:r w:rsidRPr="00742D08">
        <w:rPr>
          <w:rFonts w:ascii="Marianne" w:hAnsi="Marianne"/>
        </w:rPr>
        <w:tab/>
      </w:r>
      <w:r w:rsidRPr="00F420F0">
        <w:rPr>
          <w:rFonts w:ascii="Arial" w:hAnsi="Arial" w:cs="Arial"/>
          <w:sz w:val="22"/>
          <w:szCs w:val="22"/>
        </w:rPr>
        <w:t xml:space="preserve">Lot 1 : </w:t>
      </w:r>
      <w:r>
        <w:rPr>
          <w:rFonts w:ascii="Arial" w:hAnsi="Arial" w:cs="Arial"/>
          <w:sz w:val="22"/>
          <w:szCs w:val="22"/>
        </w:rPr>
        <w:t>Réservoirs</w:t>
      </w:r>
      <w:r w:rsidRPr="00F420F0">
        <w:rPr>
          <w:rFonts w:ascii="Arial" w:hAnsi="Arial" w:cs="Arial"/>
          <w:sz w:val="22"/>
          <w:szCs w:val="22"/>
        </w:rPr>
        <w:t> ;</w:t>
      </w:r>
    </w:p>
    <w:p w:rsidR="00D02286" w:rsidRPr="00F420F0" w:rsidRDefault="00D02286" w:rsidP="00D02286">
      <w:pPr>
        <w:pStyle w:val="fcasegauche"/>
        <w:tabs>
          <w:tab w:val="left" w:pos="851"/>
        </w:tabs>
        <w:spacing w:before="120" w:after="0"/>
        <w:ind w:left="1135"/>
        <w:rPr>
          <w:rFonts w:ascii="Marianne" w:hAnsi="Marianne"/>
        </w:rPr>
      </w:pPr>
      <w:r w:rsidRPr="002D65D2">
        <w:rPr>
          <w:rFonts w:ascii="Marianne" w:hAnsi="Marianne"/>
        </w:rPr>
        <w:fldChar w:fldCharType="begin">
          <w:ffData>
            <w:name w:val=""/>
            <w:enabled/>
            <w:calcOnExit w:val="0"/>
            <w:checkBox>
              <w:sizeAuto/>
              <w:default w:val="0"/>
            </w:checkBox>
          </w:ffData>
        </w:fldChar>
      </w:r>
      <w:r w:rsidRPr="00F420F0">
        <w:rPr>
          <w:rFonts w:ascii="Marianne" w:hAnsi="Marianne"/>
        </w:rPr>
        <w:instrText xml:space="preserve"> FORMCHECKBOX </w:instrText>
      </w:r>
      <w:r w:rsidR="00164B01">
        <w:rPr>
          <w:rFonts w:ascii="Marianne" w:hAnsi="Marianne"/>
        </w:rPr>
      </w:r>
      <w:r w:rsidR="00164B01">
        <w:rPr>
          <w:rFonts w:ascii="Marianne" w:hAnsi="Marianne"/>
        </w:rPr>
        <w:fldChar w:fldCharType="separate"/>
      </w:r>
      <w:r w:rsidRPr="002D65D2">
        <w:rPr>
          <w:rFonts w:ascii="Marianne" w:hAnsi="Marianne"/>
        </w:rPr>
        <w:fldChar w:fldCharType="end"/>
      </w:r>
      <w:r w:rsidRPr="00F420F0">
        <w:rPr>
          <w:rFonts w:ascii="Marianne" w:hAnsi="Marianne"/>
        </w:rPr>
        <w:tab/>
      </w:r>
      <w:r w:rsidRPr="00F420F0">
        <w:rPr>
          <w:rFonts w:ascii="Arial" w:hAnsi="Arial" w:cs="Arial"/>
          <w:sz w:val="22"/>
          <w:szCs w:val="22"/>
        </w:rPr>
        <w:t xml:space="preserve">Lot 2 : </w:t>
      </w:r>
      <w:r>
        <w:rPr>
          <w:rFonts w:ascii="Arial" w:hAnsi="Arial" w:cs="Arial"/>
          <w:sz w:val="22"/>
          <w:szCs w:val="22"/>
        </w:rPr>
        <w:t>Réseau et distribution de carburant</w:t>
      </w:r>
      <w:r w:rsidRPr="00F420F0">
        <w:rPr>
          <w:rFonts w:ascii="Arial" w:hAnsi="Arial" w:cs="Arial"/>
          <w:sz w:val="22"/>
          <w:szCs w:val="22"/>
        </w:rPr>
        <w:t> ;</w:t>
      </w:r>
    </w:p>
    <w:p w:rsidR="00D02286" w:rsidRPr="00F420F0" w:rsidRDefault="00D02286" w:rsidP="00D02286">
      <w:pPr>
        <w:pStyle w:val="fcasegauche"/>
        <w:tabs>
          <w:tab w:val="left" w:pos="851"/>
        </w:tabs>
        <w:spacing w:before="120" w:after="0"/>
        <w:ind w:left="1135"/>
        <w:rPr>
          <w:rFonts w:ascii="Marianne" w:hAnsi="Marianne"/>
        </w:rPr>
      </w:pPr>
      <w:r w:rsidRPr="002D65D2">
        <w:rPr>
          <w:rFonts w:ascii="Marianne" w:hAnsi="Marianne"/>
        </w:rPr>
        <w:fldChar w:fldCharType="begin">
          <w:ffData>
            <w:name w:val=""/>
            <w:enabled/>
            <w:calcOnExit w:val="0"/>
            <w:checkBox>
              <w:sizeAuto/>
              <w:default w:val="0"/>
            </w:checkBox>
          </w:ffData>
        </w:fldChar>
      </w:r>
      <w:r w:rsidRPr="00F420F0">
        <w:rPr>
          <w:rFonts w:ascii="Marianne" w:hAnsi="Marianne"/>
        </w:rPr>
        <w:instrText xml:space="preserve"> FORMCHECKBOX </w:instrText>
      </w:r>
      <w:r w:rsidR="00164B01">
        <w:rPr>
          <w:rFonts w:ascii="Marianne" w:hAnsi="Marianne"/>
        </w:rPr>
      </w:r>
      <w:r w:rsidR="00164B01">
        <w:rPr>
          <w:rFonts w:ascii="Marianne" w:hAnsi="Marianne"/>
        </w:rPr>
        <w:fldChar w:fldCharType="separate"/>
      </w:r>
      <w:r w:rsidRPr="002D65D2">
        <w:rPr>
          <w:rFonts w:ascii="Marianne" w:hAnsi="Marianne"/>
        </w:rPr>
        <w:fldChar w:fldCharType="end"/>
      </w:r>
      <w:r w:rsidRPr="00F420F0">
        <w:rPr>
          <w:rFonts w:ascii="Marianne" w:hAnsi="Marianne"/>
        </w:rPr>
        <w:tab/>
      </w:r>
      <w:r w:rsidRPr="00F420F0">
        <w:rPr>
          <w:rFonts w:ascii="Arial" w:hAnsi="Arial" w:cs="Arial"/>
          <w:sz w:val="22"/>
          <w:szCs w:val="22"/>
        </w:rPr>
        <w:t xml:space="preserve">Lot 3 : </w:t>
      </w:r>
      <w:r>
        <w:rPr>
          <w:rFonts w:ascii="Arial" w:hAnsi="Arial" w:cs="Arial"/>
          <w:sz w:val="22"/>
          <w:szCs w:val="22"/>
        </w:rPr>
        <w:t>Tuyauteries</w:t>
      </w:r>
      <w:r w:rsidRPr="00F420F0">
        <w:rPr>
          <w:rFonts w:ascii="Arial" w:hAnsi="Arial" w:cs="Arial"/>
          <w:sz w:val="22"/>
          <w:szCs w:val="22"/>
        </w:rPr>
        <w:t> ;</w:t>
      </w:r>
    </w:p>
    <w:p w:rsidR="00D02286" w:rsidRPr="00F420F0" w:rsidRDefault="00D02286" w:rsidP="00D02286">
      <w:pPr>
        <w:pStyle w:val="fcasegauche"/>
        <w:tabs>
          <w:tab w:val="left" w:pos="851"/>
        </w:tabs>
        <w:spacing w:before="120" w:after="0"/>
        <w:ind w:left="1135"/>
        <w:rPr>
          <w:rFonts w:ascii="Marianne" w:hAnsi="Marianne"/>
        </w:rPr>
      </w:pPr>
      <w:r w:rsidRPr="002D65D2">
        <w:rPr>
          <w:rFonts w:ascii="Marianne" w:hAnsi="Marianne"/>
        </w:rPr>
        <w:fldChar w:fldCharType="begin">
          <w:ffData>
            <w:name w:val=""/>
            <w:enabled/>
            <w:calcOnExit w:val="0"/>
            <w:checkBox>
              <w:sizeAuto/>
              <w:default w:val="0"/>
            </w:checkBox>
          </w:ffData>
        </w:fldChar>
      </w:r>
      <w:r w:rsidRPr="00F420F0">
        <w:rPr>
          <w:rFonts w:ascii="Marianne" w:hAnsi="Marianne"/>
        </w:rPr>
        <w:instrText xml:space="preserve"> FORMCHECKBOX </w:instrText>
      </w:r>
      <w:r w:rsidR="00164B01">
        <w:rPr>
          <w:rFonts w:ascii="Marianne" w:hAnsi="Marianne"/>
        </w:rPr>
      </w:r>
      <w:r w:rsidR="00164B01">
        <w:rPr>
          <w:rFonts w:ascii="Marianne" w:hAnsi="Marianne"/>
        </w:rPr>
        <w:fldChar w:fldCharType="separate"/>
      </w:r>
      <w:r w:rsidRPr="002D65D2">
        <w:rPr>
          <w:rFonts w:ascii="Marianne" w:hAnsi="Marianne"/>
        </w:rPr>
        <w:fldChar w:fldCharType="end"/>
      </w:r>
      <w:r w:rsidRPr="00F420F0">
        <w:rPr>
          <w:rFonts w:ascii="Marianne" w:hAnsi="Marianne"/>
        </w:rPr>
        <w:tab/>
      </w:r>
      <w:r w:rsidRPr="00F420F0">
        <w:rPr>
          <w:rFonts w:ascii="Arial" w:hAnsi="Arial" w:cs="Arial"/>
          <w:sz w:val="22"/>
          <w:szCs w:val="22"/>
        </w:rPr>
        <w:t xml:space="preserve">Lot 4 : </w:t>
      </w:r>
      <w:r>
        <w:rPr>
          <w:rFonts w:ascii="Arial" w:hAnsi="Arial" w:cs="Arial"/>
          <w:sz w:val="22"/>
          <w:szCs w:val="22"/>
        </w:rPr>
        <w:t>Equipements de lutte contre l’incendie</w:t>
      </w:r>
      <w:r w:rsidRPr="00F420F0">
        <w:rPr>
          <w:rFonts w:ascii="Calibri" w:hAnsi="Calibri" w:cs="Calibri"/>
        </w:rPr>
        <w:t> </w:t>
      </w:r>
      <w:r w:rsidRPr="00F420F0">
        <w:rPr>
          <w:rFonts w:ascii="Marianne" w:hAnsi="Marianne"/>
        </w:rPr>
        <w:t>;</w:t>
      </w:r>
    </w:p>
    <w:p w:rsidR="00D02286" w:rsidRPr="002D65D2" w:rsidRDefault="00D02286" w:rsidP="00D02286">
      <w:pPr>
        <w:pStyle w:val="fcasegauche"/>
        <w:tabs>
          <w:tab w:val="left" w:pos="851"/>
        </w:tabs>
        <w:spacing w:before="120" w:after="0"/>
        <w:ind w:left="1135"/>
        <w:rPr>
          <w:rFonts w:ascii="Arial" w:hAnsi="Arial" w:cs="Arial"/>
          <w:sz w:val="22"/>
          <w:szCs w:val="22"/>
        </w:rPr>
      </w:pPr>
      <w:r w:rsidRPr="002D65D2">
        <w:rPr>
          <w:rFonts w:ascii="Marianne" w:hAnsi="Marianne"/>
        </w:rPr>
        <w:fldChar w:fldCharType="begin">
          <w:ffData>
            <w:name w:val=""/>
            <w:enabled/>
            <w:calcOnExit w:val="0"/>
            <w:checkBox>
              <w:sizeAuto/>
              <w:default w:val="0"/>
            </w:checkBox>
          </w:ffData>
        </w:fldChar>
      </w:r>
      <w:r w:rsidRPr="00F420F0">
        <w:rPr>
          <w:rFonts w:ascii="Marianne" w:hAnsi="Marianne"/>
        </w:rPr>
        <w:instrText xml:space="preserve"> FORMCHECKBOX </w:instrText>
      </w:r>
      <w:r w:rsidR="00164B01">
        <w:rPr>
          <w:rFonts w:ascii="Marianne" w:hAnsi="Marianne"/>
        </w:rPr>
      </w:r>
      <w:r w:rsidR="00164B01">
        <w:rPr>
          <w:rFonts w:ascii="Marianne" w:hAnsi="Marianne"/>
        </w:rPr>
        <w:fldChar w:fldCharType="separate"/>
      </w:r>
      <w:r w:rsidRPr="002D65D2">
        <w:rPr>
          <w:rFonts w:ascii="Marianne" w:hAnsi="Marianne"/>
        </w:rPr>
        <w:fldChar w:fldCharType="end"/>
      </w:r>
      <w:r w:rsidRPr="00F420F0">
        <w:rPr>
          <w:rFonts w:ascii="Marianne" w:hAnsi="Marianne"/>
        </w:rPr>
        <w:tab/>
      </w:r>
      <w:r w:rsidRPr="00F420F0">
        <w:rPr>
          <w:rFonts w:ascii="Arial" w:hAnsi="Arial" w:cs="Arial"/>
          <w:sz w:val="22"/>
          <w:szCs w:val="22"/>
        </w:rPr>
        <w:t>Lot 5</w:t>
      </w:r>
      <w:r w:rsidRPr="002D65D2">
        <w:rPr>
          <w:rFonts w:ascii="Arial" w:hAnsi="Arial" w:cs="Arial"/>
          <w:sz w:val="22"/>
          <w:szCs w:val="22"/>
        </w:rPr>
        <w:t> : </w:t>
      </w:r>
      <w:r>
        <w:rPr>
          <w:rFonts w:ascii="Arial" w:hAnsi="Arial" w:cs="Arial"/>
          <w:sz w:val="22"/>
          <w:szCs w:val="22"/>
        </w:rPr>
        <w:t>Téléjauge</w:t>
      </w:r>
      <w:r w:rsidRPr="002D65D2">
        <w:rPr>
          <w:rFonts w:ascii="Arial" w:hAnsi="Arial" w:cs="Arial"/>
          <w:sz w:val="22"/>
          <w:szCs w:val="22"/>
        </w:rPr>
        <w:t> ;</w:t>
      </w:r>
    </w:p>
    <w:p w:rsidR="00D02286" w:rsidRPr="002D65D2" w:rsidRDefault="00D02286" w:rsidP="00D02286">
      <w:pPr>
        <w:pStyle w:val="fcasegauche"/>
        <w:tabs>
          <w:tab w:val="left" w:pos="851"/>
        </w:tabs>
        <w:spacing w:before="120" w:after="240"/>
        <w:ind w:left="1135"/>
        <w:rPr>
          <w:rFonts w:ascii="Arial" w:hAnsi="Arial" w:cs="Arial"/>
          <w:sz w:val="22"/>
          <w:szCs w:val="22"/>
        </w:rPr>
      </w:pPr>
      <w:r w:rsidRPr="002D65D2">
        <w:rPr>
          <w:rFonts w:ascii="Marianne" w:hAnsi="Marianne"/>
        </w:rPr>
        <w:fldChar w:fldCharType="begin">
          <w:ffData>
            <w:name w:val=""/>
            <w:enabled/>
            <w:calcOnExit w:val="0"/>
            <w:checkBox>
              <w:sizeAuto/>
              <w:default w:val="0"/>
            </w:checkBox>
          </w:ffData>
        </w:fldChar>
      </w:r>
      <w:r w:rsidRPr="00F420F0">
        <w:rPr>
          <w:rFonts w:ascii="Marianne" w:hAnsi="Marianne"/>
        </w:rPr>
        <w:instrText xml:space="preserve"> FORMCHECKBOX </w:instrText>
      </w:r>
      <w:r w:rsidR="00164B01">
        <w:rPr>
          <w:rFonts w:ascii="Marianne" w:hAnsi="Marianne"/>
        </w:rPr>
      </w:r>
      <w:r w:rsidR="00164B01">
        <w:rPr>
          <w:rFonts w:ascii="Marianne" w:hAnsi="Marianne"/>
        </w:rPr>
        <w:fldChar w:fldCharType="separate"/>
      </w:r>
      <w:r w:rsidRPr="002D65D2">
        <w:rPr>
          <w:rFonts w:ascii="Marianne" w:hAnsi="Marianne"/>
        </w:rPr>
        <w:fldChar w:fldCharType="end"/>
      </w:r>
      <w:r w:rsidRPr="00F420F0">
        <w:rPr>
          <w:rFonts w:ascii="Marianne" w:hAnsi="Marianne"/>
        </w:rPr>
        <w:tab/>
      </w:r>
      <w:r w:rsidRPr="00F420F0">
        <w:rPr>
          <w:rFonts w:ascii="Arial" w:hAnsi="Arial" w:cs="Arial"/>
          <w:sz w:val="22"/>
          <w:szCs w:val="22"/>
        </w:rPr>
        <w:t>Lot 6</w:t>
      </w:r>
      <w:r w:rsidRPr="002D65D2">
        <w:rPr>
          <w:rFonts w:ascii="Arial" w:hAnsi="Arial" w:cs="Arial"/>
          <w:sz w:val="22"/>
          <w:szCs w:val="22"/>
        </w:rPr>
        <w:t> : </w:t>
      </w:r>
      <w:r>
        <w:rPr>
          <w:rFonts w:ascii="Arial" w:hAnsi="Arial" w:cs="Arial"/>
          <w:sz w:val="22"/>
          <w:szCs w:val="22"/>
        </w:rPr>
        <w:t xml:space="preserve">Système d’information et bornes de gestion. </w:t>
      </w:r>
    </w:p>
    <w:p w:rsidR="002B41CA" w:rsidRPr="00703923" w:rsidRDefault="002B41CA" w:rsidP="002B41CA">
      <w:pPr>
        <w:pStyle w:val="fcase2metab"/>
        <w:tabs>
          <w:tab w:val="clear" w:pos="426"/>
          <w:tab w:val="clear" w:pos="851"/>
        </w:tabs>
        <w:ind w:left="0" w:firstLine="0"/>
        <w:rPr>
          <w:rFonts w:ascii="Arial" w:hAnsi="Arial" w:cs="Arial"/>
          <w:sz w:val="22"/>
          <w:szCs w:val="22"/>
        </w:rPr>
      </w:pPr>
      <w:r>
        <w:rPr>
          <w:rFonts w:ascii="Arial" w:hAnsi="Arial" w:cs="Arial"/>
          <w:sz w:val="22"/>
          <w:szCs w:val="22"/>
        </w:rPr>
        <w:t>Sont applicables les annexes du présent acte d’engagement suivant les lots pour lesquels le soumissionnaire est retenu</w:t>
      </w:r>
      <w:r w:rsidR="006723D5">
        <w:rPr>
          <w:rFonts w:ascii="Arial" w:hAnsi="Arial" w:cs="Arial"/>
          <w:sz w:val="22"/>
          <w:szCs w:val="22"/>
        </w:rPr>
        <w:t xml:space="preserve"> </w:t>
      </w:r>
      <w:r>
        <w:rPr>
          <w:rFonts w:ascii="Arial" w:hAnsi="Arial" w:cs="Arial"/>
          <w:sz w:val="22"/>
          <w:szCs w:val="22"/>
        </w:rPr>
        <w:t>:</w:t>
      </w:r>
      <w:r w:rsidR="006723D5">
        <w:rPr>
          <w:rFonts w:ascii="Arial" w:hAnsi="Arial" w:cs="Arial"/>
          <w:sz w:val="22"/>
          <w:szCs w:val="22"/>
        </w:rPr>
        <w:t xml:space="preserve"> </w:t>
      </w:r>
    </w:p>
    <w:p w:rsidR="00F03C56" w:rsidRDefault="00F03C56" w:rsidP="00F03C56">
      <w:pPr>
        <w:tabs>
          <w:tab w:val="left" w:pos="567"/>
        </w:tabs>
        <w:suppressAutoHyphens w:val="0"/>
        <w:spacing w:before="120"/>
        <w:ind w:left="1134" w:hanging="1134"/>
        <w:jc w:val="both"/>
        <w:rPr>
          <w:rFonts w:ascii="Arial" w:hAnsi="Arial" w:cs="Arial"/>
          <w:sz w:val="22"/>
          <w:szCs w:val="22"/>
          <w:lang w:eastAsia="fr-FR"/>
        </w:rPr>
      </w:pPr>
      <w:r w:rsidRPr="00703923">
        <w:rPr>
          <w:rFonts w:ascii="Arial" w:hAnsi="Arial" w:cs="Arial"/>
          <w:sz w:val="22"/>
          <w:szCs w:val="22"/>
        </w:rPr>
        <w:fldChar w:fldCharType="begin">
          <w:ffData>
            <w:name w:val=""/>
            <w:enabled/>
            <w:calcOnExit w:val="0"/>
            <w:checkBox>
              <w:size w:val="20"/>
              <w:default w:val="1"/>
            </w:checkBox>
          </w:ffData>
        </w:fldChar>
      </w:r>
      <w:r w:rsidRPr="00703923">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703923">
        <w:rPr>
          <w:rFonts w:ascii="Arial" w:hAnsi="Arial" w:cs="Arial"/>
          <w:sz w:val="22"/>
          <w:szCs w:val="22"/>
        </w:rPr>
        <w:fldChar w:fldCharType="end"/>
      </w:r>
      <w:r w:rsidRPr="00703923">
        <w:rPr>
          <w:rFonts w:ascii="Arial" w:hAnsi="Arial" w:cs="Arial"/>
          <w:sz w:val="22"/>
          <w:szCs w:val="22"/>
        </w:rPr>
        <w:t xml:space="preserve"> </w:t>
      </w:r>
      <w:r w:rsidRPr="00703923">
        <w:rPr>
          <w:rFonts w:ascii="Arial" w:hAnsi="Arial" w:cs="Arial"/>
          <w:sz w:val="22"/>
          <w:szCs w:val="22"/>
        </w:rPr>
        <w:tab/>
      </w:r>
      <w:r w:rsidRPr="00703923">
        <w:rPr>
          <w:rFonts w:ascii="Arial" w:hAnsi="Arial" w:cs="Arial"/>
          <w:sz w:val="22"/>
          <w:szCs w:val="22"/>
          <w:lang w:eastAsia="fr-FR"/>
        </w:rPr>
        <w:t>Annexe</w:t>
      </w:r>
      <w:r>
        <w:rPr>
          <w:rFonts w:ascii="Arial" w:hAnsi="Arial" w:cs="Arial"/>
          <w:sz w:val="22"/>
          <w:szCs w:val="22"/>
          <w:lang w:eastAsia="fr-FR"/>
        </w:rPr>
        <w:t>s tarifaires</w:t>
      </w:r>
      <w:r w:rsidRPr="00703923">
        <w:rPr>
          <w:rFonts w:ascii="Arial" w:hAnsi="Arial" w:cs="Arial"/>
          <w:sz w:val="22"/>
          <w:szCs w:val="22"/>
          <w:lang w:eastAsia="fr-FR"/>
        </w:rPr>
        <w:t xml:space="preserve"> au présent acte d’engagement </w:t>
      </w:r>
    </w:p>
    <w:p w:rsidR="00F03C56" w:rsidRDefault="00F03C56" w:rsidP="00F03C56">
      <w:pPr>
        <w:tabs>
          <w:tab w:val="left" w:pos="567"/>
        </w:tabs>
        <w:suppressAutoHyphens w:val="0"/>
        <w:spacing w:before="120"/>
        <w:ind w:left="1134" w:hanging="1134"/>
        <w:jc w:val="both"/>
        <w:rPr>
          <w:rFonts w:ascii="Arial" w:hAnsi="Arial" w:cs="Arial"/>
          <w:sz w:val="22"/>
          <w:szCs w:val="22"/>
          <w:lang w:eastAsia="fr-FR"/>
        </w:rPr>
      </w:pPr>
      <w:r w:rsidRPr="00703923">
        <w:rPr>
          <w:rFonts w:ascii="Arial" w:hAnsi="Arial" w:cs="Arial"/>
          <w:sz w:val="22"/>
          <w:szCs w:val="22"/>
        </w:rPr>
        <w:fldChar w:fldCharType="begin">
          <w:ffData>
            <w:name w:val=""/>
            <w:enabled/>
            <w:calcOnExit w:val="0"/>
            <w:checkBox>
              <w:size w:val="20"/>
              <w:default w:val="1"/>
            </w:checkBox>
          </w:ffData>
        </w:fldChar>
      </w:r>
      <w:r w:rsidRPr="00703923">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703923">
        <w:rPr>
          <w:rFonts w:ascii="Arial" w:hAnsi="Arial" w:cs="Arial"/>
          <w:sz w:val="22"/>
          <w:szCs w:val="22"/>
        </w:rPr>
        <w:fldChar w:fldCharType="end"/>
      </w:r>
      <w:r w:rsidRPr="00703923">
        <w:rPr>
          <w:rFonts w:ascii="Arial" w:hAnsi="Arial" w:cs="Arial"/>
          <w:sz w:val="22"/>
          <w:szCs w:val="22"/>
        </w:rPr>
        <w:t xml:space="preserve"> </w:t>
      </w:r>
      <w:r w:rsidRPr="00703923">
        <w:rPr>
          <w:rFonts w:ascii="Arial" w:hAnsi="Arial" w:cs="Arial"/>
          <w:sz w:val="22"/>
          <w:szCs w:val="22"/>
        </w:rPr>
        <w:tab/>
      </w:r>
      <w:r w:rsidRPr="00703923">
        <w:rPr>
          <w:rFonts w:ascii="Arial" w:hAnsi="Arial" w:cs="Arial"/>
          <w:sz w:val="22"/>
          <w:szCs w:val="22"/>
          <w:lang w:eastAsia="fr-FR"/>
        </w:rPr>
        <w:t>Annexe</w:t>
      </w:r>
      <w:r>
        <w:rPr>
          <w:rFonts w:ascii="Arial" w:hAnsi="Arial" w:cs="Arial"/>
          <w:sz w:val="22"/>
          <w:szCs w:val="22"/>
          <w:lang w:eastAsia="fr-FR"/>
        </w:rPr>
        <w:t xml:space="preserve">s </w:t>
      </w:r>
      <w:r>
        <w:rPr>
          <w:rFonts w:ascii="Arial" w:hAnsi="Arial" w:cs="Arial"/>
          <w:sz w:val="22"/>
          <w:szCs w:val="22"/>
          <w:lang w:eastAsia="fr-FR"/>
        </w:rPr>
        <w:t>délais</w:t>
      </w:r>
      <w:r w:rsidRPr="00703923">
        <w:rPr>
          <w:rFonts w:ascii="Arial" w:hAnsi="Arial" w:cs="Arial"/>
          <w:sz w:val="22"/>
          <w:szCs w:val="22"/>
          <w:lang w:eastAsia="fr-FR"/>
        </w:rPr>
        <w:t xml:space="preserve"> au présent acte d’engagement </w:t>
      </w:r>
    </w:p>
    <w:p w:rsidR="00F03C56" w:rsidRDefault="00F03C56" w:rsidP="00F03C56">
      <w:pPr>
        <w:tabs>
          <w:tab w:val="left" w:pos="567"/>
        </w:tabs>
        <w:suppressAutoHyphens w:val="0"/>
        <w:spacing w:before="120"/>
        <w:jc w:val="both"/>
        <w:rPr>
          <w:rFonts w:ascii="Arial" w:hAnsi="Arial" w:cs="Arial"/>
          <w:sz w:val="22"/>
          <w:szCs w:val="22"/>
          <w:lang w:eastAsia="fr-FR"/>
        </w:rPr>
      </w:pPr>
    </w:p>
    <w:p w:rsidR="00281CD2" w:rsidRPr="00880786" w:rsidRDefault="002B41CA" w:rsidP="00281CD2">
      <w:pPr>
        <w:suppressAutoHyphens w:val="0"/>
        <w:spacing w:before="120"/>
        <w:jc w:val="both"/>
        <w:rPr>
          <w:rFonts w:ascii="Arial" w:hAnsi="Arial" w:cs="Arial"/>
          <w:b/>
          <w:sz w:val="22"/>
          <w:szCs w:val="22"/>
        </w:rPr>
      </w:pPr>
      <w:r w:rsidRPr="00880786">
        <w:rPr>
          <w:rFonts w:ascii="Arial" w:hAnsi="Arial" w:cs="Arial"/>
          <w:b/>
          <w:sz w:val="22"/>
          <w:szCs w:val="22"/>
        </w:rPr>
        <w:t>Le n° de marché est le suivant</w:t>
      </w:r>
      <w:r w:rsidR="006723D5">
        <w:rPr>
          <w:rFonts w:ascii="Arial" w:hAnsi="Arial" w:cs="Arial"/>
          <w:b/>
          <w:sz w:val="22"/>
          <w:szCs w:val="22"/>
        </w:rPr>
        <w:t xml:space="preserve"> </w:t>
      </w:r>
      <w:r w:rsidRPr="00880786">
        <w:rPr>
          <w:rFonts w:ascii="Arial" w:hAnsi="Arial" w:cs="Arial"/>
          <w:b/>
          <w:sz w:val="22"/>
          <w:szCs w:val="22"/>
        </w:rPr>
        <w:t>:</w:t>
      </w:r>
      <w:r w:rsidR="006723D5">
        <w:rPr>
          <w:rFonts w:ascii="Arial" w:hAnsi="Arial" w:cs="Arial"/>
          <w:b/>
          <w:sz w:val="22"/>
          <w:szCs w:val="22"/>
        </w:rPr>
        <w:t xml:space="preserve"> </w:t>
      </w:r>
    </w:p>
    <w:p w:rsidR="002B41CA" w:rsidRPr="00880786" w:rsidRDefault="002B41CA" w:rsidP="00281CD2">
      <w:pPr>
        <w:suppressAutoHyphens w:val="0"/>
        <w:spacing w:before="120"/>
        <w:jc w:val="both"/>
        <w:rPr>
          <w:rFonts w:ascii="Arial" w:hAnsi="Arial" w:cs="Arial"/>
          <w:b/>
          <w:sz w:val="22"/>
          <w:szCs w:val="22"/>
        </w:rPr>
      </w:pPr>
      <w:r w:rsidRPr="00880786">
        <w:rPr>
          <w:rFonts w:ascii="Arial" w:hAnsi="Arial" w:cs="Arial"/>
          <w:b/>
          <w:sz w:val="22"/>
          <w:szCs w:val="22"/>
        </w:rPr>
        <w:t>Le n° d’engagement juridique est le suivant</w:t>
      </w:r>
      <w:r w:rsidR="006723D5">
        <w:rPr>
          <w:rFonts w:ascii="Arial" w:hAnsi="Arial" w:cs="Arial"/>
          <w:b/>
          <w:sz w:val="22"/>
          <w:szCs w:val="22"/>
        </w:rPr>
        <w:t xml:space="preserve"> </w:t>
      </w:r>
      <w:r w:rsidRPr="00880786">
        <w:rPr>
          <w:rFonts w:ascii="Arial" w:hAnsi="Arial" w:cs="Arial"/>
          <w:b/>
          <w:sz w:val="22"/>
          <w:szCs w:val="22"/>
        </w:rPr>
        <w:t>:</w:t>
      </w:r>
      <w:r w:rsidR="006723D5">
        <w:rPr>
          <w:rFonts w:ascii="Arial" w:hAnsi="Arial" w:cs="Arial"/>
          <w:b/>
          <w:sz w:val="22"/>
          <w:szCs w:val="22"/>
        </w:rPr>
        <w:t xml:space="preserve"> </w:t>
      </w:r>
    </w:p>
    <w:p w:rsidR="00281CD2" w:rsidRPr="00880786" w:rsidRDefault="002B41CA" w:rsidP="00281CD2">
      <w:pPr>
        <w:suppressAutoHyphens w:val="0"/>
        <w:spacing w:before="120"/>
        <w:jc w:val="both"/>
        <w:rPr>
          <w:rFonts w:ascii="Arial" w:hAnsi="Arial" w:cs="Arial"/>
          <w:sz w:val="22"/>
          <w:szCs w:val="22"/>
        </w:rPr>
      </w:pPr>
      <w:r w:rsidRPr="00880786">
        <w:rPr>
          <w:rFonts w:ascii="Arial" w:hAnsi="Arial" w:cs="Arial"/>
          <w:sz w:val="22"/>
          <w:szCs w:val="22"/>
        </w:rPr>
        <w:t xml:space="preserve">Dans le cas de la communication d’un acte d’engagement valablement signé par le soumissionnaire transmis avec son offre, une décision du </w:t>
      </w:r>
      <w:r w:rsidR="00606032">
        <w:rPr>
          <w:rFonts w:ascii="Arial" w:hAnsi="Arial" w:cs="Arial"/>
          <w:sz w:val="22"/>
          <w:szCs w:val="22"/>
        </w:rPr>
        <w:t xml:space="preserve">représentant du </w:t>
      </w:r>
      <w:r w:rsidRPr="00880786">
        <w:rPr>
          <w:rFonts w:ascii="Arial" w:hAnsi="Arial" w:cs="Arial"/>
          <w:sz w:val="22"/>
          <w:szCs w:val="22"/>
        </w:rPr>
        <w:t>pouvoir adjudicateur</w:t>
      </w:r>
      <w:r w:rsidR="00606032">
        <w:rPr>
          <w:rFonts w:ascii="Arial" w:hAnsi="Arial" w:cs="Arial"/>
          <w:sz w:val="22"/>
          <w:szCs w:val="22"/>
        </w:rPr>
        <w:t xml:space="preserve"> (RPA)</w:t>
      </w:r>
      <w:r w:rsidRPr="00880786">
        <w:rPr>
          <w:rFonts w:ascii="Arial" w:hAnsi="Arial" w:cs="Arial"/>
          <w:sz w:val="22"/>
          <w:szCs w:val="22"/>
        </w:rPr>
        <w:t xml:space="preserve"> peut être émise afin de préciser les éléments contenus au présent bloc « D » pour indiquer les lots pour lesquels l’offre est retenue ainsi que les n° de marché et d’EJ.</w:t>
      </w:r>
      <w:r w:rsidR="00606032">
        <w:rPr>
          <w:rFonts w:ascii="Arial" w:hAnsi="Arial" w:cs="Arial"/>
          <w:sz w:val="22"/>
          <w:szCs w:val="22"/>
        </w:rPr>
        <w:t xml:space="preserve"> Dans ce cas, la décision du RPA constitue une annexe au présent acte d’engagement.</w:t>
      </w:r>
    </w:p>
    <w:p w:rsidR="009B1CD0" w:rsidRPr="00703923" w:rsidRDefault="009B1CD0" w:rsidP="002D65D2">
      <w:pPr>
        <w:tabs>
          <w:tab w:val="left" w:pos="851"/>
          <w:tab w:val="left" w:pos="3402"/>
          <w:tab w:val="left" w:pos="6237"/>
          <w:tab w:val="left" w:pos="9072"/>
        </w:tabs>
        <w:spacing w:before="240"/>
        <w:jc w:val="both"/>
        <w:rPr>
          <w:rFonts w:ascii="Arial" w:hAnsi="Arial" w:cs="Arial"/>
          <w:i/>
          <w:sz w:val="22"/>
          <w:szCs w:val="22"/>
        </w:rPr>
      </w:pPr>
      <w:r w:rsidRPr="00703923">
        <w:rPr>
          <w:rFonts w:ascii="Arial" w:hAnsi="Arial" w:cs="Arial"/>
          <w:b/>
          <w:caps/>
          <w:sz w:val="22"/>
          <w:szCs w:val="22"/>
        </w:rPr>
        <w:t>P</w:t>
      </w:r>
      <w:r w:rsidRPr="00703923">
        <w:rPr>
          <w:rFonts w:ascii="Arial" w:hAnsi="Arial" w:cs="Arial"/>
          <w:b/>
          <w:sz w:val="22"/>
          <w:szCs w:val="22"/>
        </w:rPr>
        <w:t>our l</w:t>
      </w:r>
      <w:r w:rsidRPr="00703923">
        <w:rPr>
          <w:rFonts w:ascii="Arial" w:hAnsi="Arial" w:cs="Arial"/>
          <w:b/>
          <w:caps/>
          <w:sz w:val="22"/>
          <w:szCs w:val="22"/>
        </w:rPr>
        <w:t>’</w:t>
      </w:r>
      <w:r w:rsidR="00441993">
        <w:rPr>
          <w:rFonts w:ascii="Arial" w:hAnsi="Arial" w:cs="Arial"/>
          <w:b/>
          <w:caps/>
          <w:sz w:val="22"/>
          <w:szCs w:val="22"/>
        </w:rPr>
        <w:t>É</w:t>
      </w:r>
      <w:r w:rsidRPr="00703923">
        <w:rPr>
          <w:rFonts w:ascii="Arial" w:hAnsi="Arial" w:cs="Arial"/>
          <w:b/>
          <w:sz w:val="22"/>
          <w:szCs w:val="22"/>
        </w:rPr>
        <w:t>tat et ses établissements :</w:t>
      </w:r>
      <w:r w:rsidR="006723D5">
        <w:rPr>
          <w:rFonts w:ascii="Arial" w:hAnsi="Arial" w:cs="Arial"/>
          <w:b/>
          <w:sz w:val="22"/>
          <w:szCs w:val="22"/>
        </w:rPr>
        <w:t xml:space="preserve"> </w:t>
      </w:r>
    </w:p>
    <w:p w:rsidR="00602C8E" w:rsidRPr="00703923" w:rsidRDefault="00602C8E" w:rsidP="009B45B9">
      <w:pPr>
        <w:tabs>
          <w:tab w:val="left" w:pos="851"/>
        </w:tabs>
        <w:rPr>
          <w:rFonts w:ascii="Arial" w:hAnsi="Arial" w:cs="Arial"/>
          <w:sz w:val="22"/>
          <w:szCs w:val="22"/>
        </w:rPr>
      </w:pPr>
    </w:p>
    <w:p w:rsidR="009D16E2" w:rsidRPr="00703923" w:rsidRDefault="009D16E2" w:rsidP="009D16E2">
      <w:pPr>
        <w:suppressAutoHyphens w:val="0"/>
        <w:autoSpaceDE w:val="0"/>
        <w:autoSpaceDN w:val="0"/>
        <w:adjustRightInd w:val="0"/>
        <w:ind w:firstLine="5245"/>
        <w:jc w:val="center"/>
        <w:rPr>
          <w:rFonts w:ascii="Arial" w:hAnsi="Arial" w:cs="Arial"/>
          <w:i/>
          <w:sz w:val="22"/>
          <w:szCs w:val="22"/>
          <w:lang w:eastAsia="fr-FR"/>
        </w:rPr>
      </w:pPr>
      <w:r w:rsidRPr="00703923">
        <w:rPr>
          <w:rFonts w:ascii="Arial" w:hAnsi="Arial" w:cs="Arial"/>
          <w:i/>
          <w:sz w:val="22"/>
          <w:szCs w:val="22"/>
          <w:lang w:eastAsia="fr-FR"/>
        </w:rPr>
        <w:t>Ce document est signé par voie électronique</w:t>
      </w:r>
    </w:p>
    <w:p w:rsidR="009D16E2" w:rsidRPr="00703923" w:rsidRDefault="009D16E2" w:rsidP="009D16E2">
      <w:pPr>
        <w:suppressAutoHyphens w:val="0"/>
        <w:autoSpaceDE w:val="0"/>
        <w:autoSpaceDN w:val="0"/>
        <w:adjustRightInd w:val="0"/>
        <w:ind w:firstLine="5245"/>
        <w:jc w:val="center"/>
        <w:rPr>
          <w:rFonts w:ascii="Arial" w:hAnsi="Arial" w:cs="Arial"/>
          <w:i/>
          <w:sz w:val="22"/>
          <w:szCs w:val="22"/>
        </w:rPr>
      </w:pPr>
      <w:proofErr w:type="gramStart"/>
      <w:r w:rsidRPr="00703923">
        <w:rPr>
          <w:rFonts w:ascii="Arial" w:hAnsi="Arial" w:cs="Arial"/>
          <w:i/>
          <w:sz w:val="22"/>
          <w:szCs w:val="22"/>
          <w:lang w:eastAsia="fr-FR"/>
        </w:rPr>
        <w:t>par</w:t>
      </w:r>
      <w:proofErr w:type="gramEnd"/>
      <w:r w:rsidRPr="00703923">
        <w:rPr>
          <w:rFonts w:ascii="Arial" w:hAnsi="Arial" w:cs="Arial"/>
          <w:i/>
          <w:sz w:val="22"/>
          <w:szCs w:val="22"/>
          <w:lang w:eastAsia="fr-FR"/>
        </w:rPr>
        <w:t xml:space="preserve"> le représentant du pouvoir adjudicateur</w:t>
      </w:r>
    </w:p>
    <w:p w:rsidR="009D16E2" w:rsidRPr="00703923" w:rsidRDefault="009D16E2" w:rsidP="002C7393">
      <w:pPr>
        <w:tabs>
          <w:tab w:val="left" w:pos="851"/>
        </w:tabs>
        <w:jc w:val="both"/>
        <w:rPr>
          <w:rFonts w:ascii="Arial" w:hAnsi="Arial" w:cs="Arial"/>
          <w:sz w:val="22"/>
          <w:szCs w:val="22"/>
        </w:rPr>
      </w:pPr>
    </w:p>
    <w:p w:rsidR="009D16E2" w:rsidRPr="00703923" w:rsidRDefault="009D16E2" w:rsidP="002C7393">
      <w:pPr>
        <w:tabs>
          <w:tab w:val="left" w:pos="851"/>
        </w:tabs>
        <w:jc w:val="both"/>
        <w:rPr>
          <w:rFonts w:ascii="Arial" w:hAnsi="Arial" w:cs="Arial"/>
          <w:sz w:val="22"/>
          <w:szCs w:val="22"/>
        </w:rPr>
      </w:pPr>
    </w:p>
    <w:p w:rsidR="009D16E2" w:rsidRDefault="009D16E2" w:rsidP="002C7393">
      <w:pPr>
        <w:tabs>
          <w:tab w:val="left" w:pos="851"/>
        </w:tabs>
        <w:jc w:val="both"/>
        <w:rPr>
          <w:rFonts w:ascii="Marianne" w:hAnsi="Marianne"/>
        </w:rPr>
      </w:pPr>
    </w:p>
    <w:p w:rsidR="009D16E2" w:rsidRDefault="009D16E2" w:rsidP="002C7393">
      <w:pPr>
        <w:tabs>
          <w:tab w:val="left" w:pos="851"/>
        </w:tabs>
        <w:jc w:val="both"/>
        <w:rPr>
          <w:rFonts w:ascii="Marianne" w:hAnsi="Marianne"/>
        </w:rPr>
      </w:pPr>
    </w:p>
    <w:p w:rsidR="009D16E2" w:rsidRDefault="009D16E2" w:rsidP="002C7393">
      <w:pPr>
        <w:tabs>
          <w:tab w:val="left" w:pos="851"/>
        </w:tabs>
        <w:jc w:val="both"/>
        <w:rPr>
          <w:rFonts w:ascii="Marianne" w:hAnsi="Marianne"/>
        </w:rPr>
      </w:pPr>
    </w:p>
    <w:p w:rsidR="00D02286" w:rsidRDefault="00D02286" w:rsidP="002C7393">
      <w:pPr>
        <w:tabs>
          <w:tab w:val="left" w:pos="851"/>
        </w:tabs>
        <w:jc w:val="both"/>
        <w:rPr>
          <w:rFonts w:ascii="Marianne" w:hAnsi="Marianne"/>
        </w:rPr>
      </w:pPr>
      <w:bookmarkStart w:id="1" w:name="_GoBack"/>
      <w:bookmarkEnd w:id="1"/>
    </w:p>
    <w:p w:rsidR="00D02286" w:rsidRDefault="00D02286" w:rsidP="002C7393">
      <w:pPr>
        <w:tabs>
          <w:tab w:val="left" w:pos="851"/>
        </w:tabs>
        <w:jc w:val="both"/>
        <w:rPr>
          <w:rFonts w:ascii="Marianne" w:hAnsi="Marianne"/>
        </w:rPr>
      </w:pPr>
    </w:p>
    <w:p w:rsidR="00D02286" w:rsidRDefault="00D02286" w:rsidP="002C7393">
      <w:pPr>
        <w:tabs>
          <w:tab w:val="left" w:pos="851"/>
        </w:tabs>
        <w:jc w:val="both"/>
        <w:rPr>
          <w:rFonts w:ascii="Marianne" w:hAnsi="Marianne"/>
        </w:rPr>
      </w:pPr>
    </w:p>
    <w:p w:rsidR="009D16E2" w:rsidRPr="00703923" w:rsidRDefault="009D16E2" w:rsidP="002C7393">
      <w:pPr>
        <w:tabs>
          <w:tab w:val="left" w:pos="851"/>
        </w:tabs>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2C7393" w:rsidRPr="00703923" w:rsidTr="006E2F61">
        <w:tc>
          <w:tcPr>
            <w:tcW w:w="10277" w:type="dxa"/>
            <w:tcBorders>
              <w:top w:val="nil"/>
              <w:left w:val="nil"/>
              <w:bottom w:val="nil"/>
              <w:right w:val="nil"/>
            </w:tcBorders>
            <w:shd w:val="solid" w:color="66CCFF" w:fill="auto"/>
          </w:tcPr>
          <w:p w:rsidR="002C7393" w:rsidRPr="00703923" w:rsidRDefault="002C7393" w:rsidP="002C7393">
            <w:pPr>
              <w:tabs>
                <w:tab w:val="left" w:pos="851"/>
              </w:tabs>
              <w:jc w:val="both"/>
              <w:rPr>
                <w:rFonts w:ascii="Arial" w:hAnsi="Arial" w:cs="Arial"/>
                <w:b/>
                <w:bCs/>
                <w:sz w:val="22"/>
                <w:szCs w:val="22"/>
              </w:rPr>
            </w:pPr>
            <w:r w:rsidRPr="00703923">
              <w:rPr>
                <w:rFonts w:ascii="Arial" w:hAnsi="Arial" w:cs="Arial"/>
                <w:b/>
                <w:bCs/>
                <w:sz w:val="22"/>
                <w:szCs w:val="22"/>
              </w:rPr>
              <w:t>E - Notification du marché au titulaire</w:t>
            </w:r>
          </w:p>
        </w:tc>
      </w:tr>
    </w:tbl>
    <w:p w:rsidR="002C7393" w:rsidRPr="009D16E2" w:rsidRDefault="002C7393" w:rsidP="002D65D2">
      <w:pPr>
        <w:tabs>
          <w:tab w:val="left" w:pos="864"/>
        </w:tabs>
        <w:spacing w:before="120"/>
        <w:jc w:val="both"/>
        <w:rPr>
          <w:rFonts w:ascii="Arial" w:hAnsi="Arial" w:cs="Arial"/>
          <w:b/>
          <w:bCs/>
          <w:sz w:val="22"/>
          <w:szCs w:val="22"/>
        </w:rPr>
      </w:pPr>
      <w:r w:rsidRPr="009D16E2">
        <w:rPr>
          <w:rFonts w:ascii="Arial" w:hAnsi="Arial" w:cs="Arial"/>
          <w:b/>
          <w:bCs/>
          <w:sz w:val="22"/>
          <w:szCs w:val="22"/>
        </w:rPr>
        <w:t>La notification interviendra par voie électronique via le site Internet de la PLACE.</w:t>
      </w:r>
    </w:p>
    <w:p w:rsidR="00241E41" w:rsidRPr="009D16E2" w:rsidRDefault="002C7393" w:rsidP="002D65D2">
      <w:pPr>
        <w:tabs>
          <w:tab w:val="left" w:pos="851"/>
        </w:tabs>
        <w:spacing w:before="120"/>
        <w:jc w:val="both"/>
        <w:rPr>
          <w:rFonts w:ascii="Arial" w:hAnsi="Arial" w:cs="Arial"/>
          <w:sz w:val="22"/>
          <w:szCs w:val="22"/>
        </w:rPr>
      </w:pPr>
      <w:r w:rsidRPr="009D16E2">
        <w:rPr>
          <w:rFonts w:ascii="Arial" w:hAnsi="Arial" w:cs="Arial"/>
          <w:sz w:val="22"/>
          <w:szCs w:val="22"/>
        </w:rPr>
        <w:t>La notification transforme le projet de marché en marché et le candidat en titulaire. La date de notification du marché correspond à la date de l’avis de réception du courriel de notification envoyé via la PLACE.</w:t>
      </w:r>
    </w:p>
    <w:p w:rsidR="00241E41" w:rsidRPr="00742D08" w:rsidRDefault="00241E41" w:rsidP="002C7393">
      <w:pPr>
        <w:tabs>
          <w:tab w:val="left" w:pos="851"/>
          <w:tab w:val="left" w:pos="3402"/>
        </w:tabs>
        <w:spacing w:before="120" w:after="120"/>
        <w:jc w:val="both"/>
        <w:rPr>
          <w:rFonts w:ascii="Marianne" w:hAnsi="Marianne" w:cs="Arial"/>
          <w:sz w:val="16"/>
          <w:szCs w:val="16"/>
        </w:rPr>
      </w:pPr>
    </w:p>
    <w:sectPr w:rsidR="00241E41" w:rsidRPr="00742D08" w:rsidSect="002D65D2">
      <w:footerReference w:type="default" r:id="rId21"/>
      <w:type w:val="continuous"/>
      <w:pgSz w:w="11906" w:h="16838"/>
      <w:pgMar w:top="1332" w:right="964" w:bottom="964" w:left="96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4B01" w:rsidRDefault="00164B01">
      <w:r>
        <w:separator/>
      </w:r>
    </w:p>
  </w:endnote>
  <w:endnote w:type="continuationSeparator" w:id="0">
    <w:p w:rsidR="00164B01" w:rsidRDefault="00164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Pr="007651CF" w:rsidRDefault="00233ED9" w:rsidP="00D13CD2">
          <w:pPr>
            <w:jc w:val="center"/>
            <w:rPr>
              <w:rFonts w:ascii="Arial" w:hAnsi="Arial" w:cs="Arial"/>
              <w:b/>
            </w:rPr>
          </w:pPr>
          <w:r>
            <w:rPr>
              <w:b/>
              <w:bCs/>
            </w:rPr>
            <w:t>DAF_202</w:t>
          </w:r>
          <w:r w:rsidR="00D02286">
            <w:rPr>
              <w:b/>
              <w:bCs/>
            </w:rPr>
            <w:t>5</w:t>
          </w:r>
          <w:r>
            <w:rPr>
              <w:b/>
              <w:bCs/>
            </w:rPr>
            <w:t>_00</w:t>
          </w:r>
          <w:r w:rsidR="00D02286">
            <w:rPr>
              <w:b/>
              <w:bCs/>
            </w:rPr>
            <w:t>1054</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03C56">
            <w:rPr>
              <w:rStyle w:val="Numrodepage"/>
              <w:rFonts w:cs="Arial"/>
              <w:b/>
              <w:noProof/>
            </w:rPr>
            <w:t>6</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03C56">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4B01" w:rsidRDefault="00164B01">
      <w:r>
        <w:separator/>
      </w:r>
    </w:p>
  </w:footnote>
  <w:footnote w:type="continuationSeparator" w:id="0">
    <w:p w:rsidR="00164B01" w:rsidRDefault="00164B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1A1720D"/>
    <w:multiLevelType w:val="hybridMultilevel"/>
    <w:tmpl w:val="493AC610"/>
    <w:lvl w:ilvl="0" w:tplc="040C000F">
      <w:start w:val="1"/>
      <w:numFmt w:val="decimal"/>
      <w:lvlText w:val="%1."/>
      <w:lvlJc w:val="left"/>
      <w:pPr>
        <w:ind w:left="1854" w:hanging="360"/>
      </w:pPr>
      <w:rPr>
        <w:rFont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4" w15:restartNumberingAfterBreak="0">
    <w:nsid w:val="2ADB53F3"/>
    <w:multiLevelType w:val="hybridMultilevel"/>
    <w:tmpl w:val="82C67976"/>
    <w:lvl w:ilvl="0" w:tplc="0A3C166C">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1E8198D"/>
    <w:multiLevelType w:val="multilevel"/>
    <w:tmpl w:val="E4229AB2"/>
    <w:styleLink w:val="Outline"/>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43456EF1"/>
    <w:multiLevelType w:val="hybridMultilevel"/>
    <w:tmpl w:val="DD18982C"/>
    <w:lvl w:ilvl="0" w:tplc="040C000F">
      <w:start w:val="1"/>
      <w:numFmt w:val="decimal"/>
      <w:lvlText w:val="%1."/>
      <w:lvlJc w:val="left"/>
      <w:pPr>
        <w:tabs>
          <w:tab w:val="num" w:pos="2807"/>
        </w:tabs>
        <w:ind w:left="2807" w:hanging="340"/>
      </w:pPr>
      <w:rPr>
        <w:rFonts w:hint="default"/>
      </w:rPr>
    </w:lvl>
    <w:lvl w:ilvl="1" w:tplc="FFFFFFFF">
      <w:start w:val="1"/>
      <w:numFmt w:val="bullet"/>
      <w:lvlText w:val="o"/>
      <w:lvlJc w:val="left"/>
      <w:pPr>
        <w:tabs>
          <w:tab w:val="num" w:pos="3567"/>
        </w:tabs>
        <w:ind w:left="3567" w:hanging="360"/>
      </w:pPr>
      <w:rPr>
        <w:rFonts w:ascii="Courier New" w:hAnsi="Courier New" w:cs="Courier New" w:hint="default"/>
      </w:rPr>
    </w:lvl>
    <w:lvl w:ilvl="2" w:tplc="FFFFFFFF">
      <w:start w:val="1"/>
      <w:numFmt w:val="bullet"/>
      <w:lvlText w:val=""/>
      <w:lvlJc w:val="left"/>
      <w:pPr>
        <w:tabs>
          <w:tab w:val="num" w:pos="4287"/>
        </w:tabs>
        <w:ind w:left="4287" w:hanging="360"/>
      </w:pPr>
      <w:rPr>
        <w:rFonts w:ascii="Wingdings" w:hAnsi="Wingdings" w:hint="default"/>
      </w:rPr>
    </w:lvl>
    <w:lvl w:ilvl="3" w:tplc="FFFFFFFF">
      <w:start w:val="1"/>
      <w:numFmt w:val="bullet"/>
      <w:lvlText w:val=""/>
      <w:lvlJc w:val="left"/>
      <w:pPr>
        <w:tabs>
          <w:tab w:val="num" w:pos="5007"/>
        </w:tabs>
        <w:ind w:left="5007" w:hanging="360"/>
      </w:pPr>
      <w:rPr>
        <w:rFonts w:ascii="Symbol" w:hAnsi="Symbol" w:hint="default"/>
      </w:rPr>
    </w:lvl>
    <w:lvl w:ilvl="4" w:tplc="FFFFFFFF">
      <w:start w:val="1"/>
      <w:numFmt w:val="bullet"/>
      <w:lvlText w:val="o"/>
      <w:lvlJc w:val="left"/>
      <w:pPr>
        <w:tabs>
          <w:tab w:val="num" w:pos="5727"/>
        </w:tabs>
        <w:ind w:left="5727" w:hanging="360"/>
      </w:pPr>
      <w:rPr>
        <w:rFonts w:ascii="Courier New" w:hAnsi="Courier New" w:cs="Courier New" w:hint="default"/>
      </w:rPr>
    </w:lvl>
    <w:lvl w:ilvl="5" w:tplc="FFFFFFFF">
      <w:start w:val="1"/>
      <w:numFmt w:val="bullet"/>
      <w:lvlText w:val=""/>
      <w:lvlJc w:val="left"/>
      <w:pPr>
        <w:tabs>
          <w:tab w:val="num" w:pos="6447"/>
        </w:tabs>
        <w:ind w:left="6447" w:hanging="360"/>
      </w:pPr>
      <w:rPr>
        <w:rFonts w:ascii="Wingdings" w:hAnsi="Wingdings" w:hint="default"/>
      </w:rPr>
    </w:lvl>
    <w:lvl w:ilvl="6" w:tplc="FFFFFFFF" w:tentative="1">
      <w:start w:val="1"/>
      <w:numFmt w:val="bullet"/>
      <w:lvlText w:val=""/>
      <w:lvlJc w:val="left"/>
      <w:pPr>
        <w:tabs>
          <w:tab w:val="num" w:pos="7167"/>
        </w:tabs>
        <w:ind w:left="7167" w:hanging="360"/>
      </w:pPr>
      <w:rPr>
        <w:rFonts w:ascii="Symbol" w:hAnsi="Symbol" w:hint="default"/>
      </w:rPr>
    </w:lvl>
    <w:lvl w:ilvl="7" w:tplc="FFFFFFFF" w:tentative="1">
      <w:start w:val="1"/>
      <w:numFmt w:val="bullet"/>
      <w:lvlText w:val="o"/>
      <w:lvlJc w:val="left"/>
      <w:pPr>
        <w:tabs>
          <w:tab w:val="num" w:pos="7887"/>
        </w:tabs>
        <w:ind w:left="7887" w:hanging="360"/>
      </w:pPr>
      <w:rPr>
        <w:rFonts w:ascii="Courier New" w:hAnsi="Courier New" w:cs="Courier New" w:hint="default"/>
      </w:rPr>
    </w:lvl>
    <w:lvl w:ilvl="8" w:tplc="FFFFFFFF" w:tentative="1">
      <w:start w:val="1"/>
      <w:numFmt w:val="bullet"/>
      <w:lvlText w:val=""/>
      <w:lvlJc w:val="left"/>
      <w:pPr>
        <w:tabs>
          <w:tab w:val="num" w:pos="8607"/>
        </w:tabs>
        <w:ind w:left="8607" w:hanging="360"/>
      </w:pPr>
      <w:rPr>
        <w:rFonts w:ascii="Wingdings" w:hAnsi="Wingdings" w:hint="default"/>
      </w:rPr>
    </w:lvl>
  </w:abstractNum>
  <w:abstractNum w:abstractNumId="7" w15:restartNumberingAfterBreak="0">
    <w:nsid w:val="4FE95475"/>
    <w:multiLevelType w:val="hybridMultilevel"/>
    <w:tmpl w:val="A680258A"/>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8" w15:restartNumberingAfterBreak="0">
    <w:nsid w:val="51463F84"/>
    <w:multiLevelType w:val="hybridMultilevel"/>
    <w:tmpl w:val="D99E0F28"/>
    <w:lvl w:ilvl="0" w:tplc="978A08EC">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9" w15:restartNumberingAfterBreak="0">
    <w:nsid w:val="61386137"/>
    <w:multiLevelType w:val="singleLevel"/>
    <w:tmpl w:val="30A6DFD2"/>
    <w:lvl w:ilvl="0">
      <w:start w:val="1"/>
      <w:numFmt w:val="bullet"/>
      <w:lvlText w:val=""/>
      <w:lvlJc w:val="left"/>
      <w:pPr>
        <w:tabs>
          <w:tab w:val="num" w:pos="360"/>
        </w:tabs>
        <w:ind w:left="284" w:hanging="284"/>
      </w:pPr>
      <w:rPr>
        <w:rFonts w:ascii="Wingdings" w:hAnsi="Wingdings" w:hint="default"/>
      </w:rPr>
    </w:lvl>
  </w:abstractNum>
  <w:abstractNum w:abstractNumId="10" w15:restartNumberingAfterBreak="0">
    <w:nsid w:val="619F6B34"/>
    <w:multiLevelType w:val="hybridMultilevel"/>
    <w:tmpl w:val="CF56BD60"/>
    <w:lvl w:ilvl="0" w:tplc="8C8C455A">
      <w:start w:val="1"/>
      <w:numFmt w:val="bullet"/>
      <w:lvlText w:val="-"/>
      <w:lvlJc w:val="left"/>
      <w:pPr>
        <w:ind w:hanging="122"/>
      </w:pPr>
      <w:rPr>
        <w:rFonts w:ascii="Arial" w:eastAsia="Arial" w:hAnsi="Arial" w:hint="default"/>
        <w:sz w:val="20"/>
        <w:szCs w:val="20"/>
      </w:rPr>
    </w:lvl>
    <w:lvl w:ilvl="1" w:tplc="048CB228">
      <w:start w:val="1"/>
      <w:numFmt w:val="bullet"/>
      <w:lvlText w:val="•"/>
      <w:lvlJc w:val="left"/>
      <w:rPr>
        <w:rFonts w:hint="default"/>
      </w:rPr>
    </w:lvl>
    <w:lvl w:ilvl="2" w:tplc="363AA6A4">
      <w:start w:val="1"/>
      <w:numFmt w:val="bullet"/>
      <w:lvlText w:val="•"/>
      <w:lvlJc w:val="left"/>
      <w:rPr>
        <w:rFonts w:hint="default"/>
      </w:rPr>
    </w:lvl>
    <w:lvl w:ilvl="3" w:tplc="4E8E00E8">
      <w:start w:val="1"/>
      <w:numFmt w:val="bullet"/>
      <w:lvlText w:val="•"/>
      <w:lvlJc w:val="left"/>
      <w:rPr>
        <w:rFonts w:hint="default"/>
      </w:rPr>
    </w:lvl>
    <w:lvl w:ilvl="4" w:tplc="306E4570">
      <w:start w:val="1"/>
      <w:numFmt w:val="bullet"/>
      <w:lvlText w:val="•"/>
      <w:lvlJc w:val="left"/>
      <w:rPr>
        <w:rFonts w:hint="default"/>
      </w:rPr>
    </w:lvl>
    <w:lvl w:ilvl="5" w:tplc="403A7E58">
      <w:start w:val="1"/>
      <w:numFmt w:val="bullet"/>
      <w:lvlText w:val="•"/>
      <w:lvlJc w:val="left"/>
      <w:rPr>
        <w:rFonts w:hint="default"/>
      </w:rPr>
    </w:lvl>
    <w:lvl w:ilvl="6" w:tplc="68EE0A6A">
      <w:start w:val="1"/>
      <w:numFmt w:val="bullet"/>
      <w:lvlText w:val="•"/>
      <w:lvlJc w:val="left"/>
      <w:rPr>
        <w:rFonts w:hint="default"/>
      </w:rPr>
    </w:lvl>
    <w:lvl w:ilvl="7" w:tplc="DEB8C21C">
      <w:start w:val="1"/>
      <w:numFmt w:val="bullet"/>
      <w:lvlText w:val="•"/>
      <w:lvlJc w:val="left"/>
      <w:rPr>
        <w:rFonts w:hint="default"/>
      </w:rPr>
    </w:lvl>
    <w:lvl w:ilvl="8" w:tplc="640C845C">
      <w:start w:val="1"/>
      <w:numFmt w:val="bullet"/>
      <w:lvlText w:val="•"/>
      <w:lvlJc w:val="left"/>
      <w:rPr>
        <w:rFonts w:hint="default"/>
      </w:rPr>
    </w:lvl>
  </w:abstractNum>
  <w:abstractNum w:abstractNumId="1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AB158C3"/>
    <w:multiLevelType w:val="hybridMultilevel"/>
    <w:tmpl w:val="A552E702"/>
    <w:lvl w:ilvl="0" w:tplc="040C000B">
      <w:start w:val="1"/>
      <w:numFmt w:val="bullet"/>
      <w:pStyle w:val="puces1"/>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8A93AAA"/>
    <w:multiLevelType w:val="hybridMultilevel"/>
    <w:tmpl w:val="BB5674D6"/>
    <w:lvl w:ilvl="0" w:tplc="748C91BC">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4" w15:restartNumberingAfterBreak="0">
    <w:nsid w:val="7C79755D"/>
    <w:multiLevelType w:val="hybridMultilevel"/>
    <w:tmpl w:val="B5C82FDC"/>
    <w:lvl w:ilvl="0" w:tplc="6B4CCEA6">
      <w:start w:val="1"/>
      <w:numFmt w:val="bullet"/>
      <w:pStyle w:val="PN1"/>
      <w:lvlText w:val="-"/>
      <w:lvlJc w:val="left"/>
      <w:pPr>
        <w:tabs>
          <w:tab w:val="num" w:pos="2807"/>
        </w:tabs>
        <w:ind w:left="2807" w:hanging="340"/>
      </w:pPr>
      <w:rPr>
        <w:rFonts w:ascii="Palatino" w:hAnsi="Palatino" w:hint="default"/>
      </w:rPr>
    </w:lvl>
    <w:lvl w:ilvl="1" w:tplc="FFFFFFFF">
      <w:start w:val="1"/>
      <w:numFmt w:val="bullet"/>
      <w:lvlText w:val="o"/>
      <w:lvlJc w:val="left"/>
      <w:pPr>
        <w:tabs>
          <w:tab w:val="num" w:pos="3567"/>
        </w:tabs>
        <w:ind w:left="3567" w:hanging="360"/>
      </w:pPr>
      <w:rPr>
        <w:rFonts w:ascii="Courier New" w:hAnsi="Courier New" w:cs="Courier New" w:hint="default"/>
      </w:rPr>
    </w:lvl>
    <w:lvl w:ilvl="2" w:tplc="FFFFFFFF">
      <w:start w:val="1"/>
      <w:numFmt w:val="bullet"/>
      <w:lvlText w:val=""/>
      <w:lvlJc w:val="left"/>
      <w:pPr>
        <w:tabs>
          <w:tab w:val="num" w:pos="4287"/>
        </w:tabs>
        <w:ind w:left="4287" w:hanging="360"/>
      </w:pPr>
      <w:rPr>
        <w:rFonts w:ascii="Wingdings" w:hAnsi="Wingdings" w:hint="default"/>
      </w:rPr>
    </w:lvl>
    <w:lvl w:ilvl="3" w:tplc="FFFFFFFF">
      <w:start w:val="1"/>
      <w:numFmt w:val="bullet"/>
      <w:lvlText w:val=""/>
      <w:lvlJc w:val="left"/>
      <w:pPr>
        <w:tabs>
          <w:tab w:val="num" w:pos="5007"/>
        </w:tabs>
        <w:ind w:left="5007" w:hanging="360"/>
      </w:pPr>
      <w:rPr>
        <w:rFonts w:ascii="Symbol" w:hAnsi="Symbol" w:hint="default"/>
      </w:rPr>
    </w:lvl>
    <w:lvl w:ilvl="4" w:tplc="FFFFFFFF">
      <w:start w:val="1"/>
      <w:numFmt w:val="bullet"/>
      <w:lvlText w:val="o"/>
      <w:lvlJc w:val="left"/>
      <w:pPr>
        <w:tabs>
          <w:tab w:val="num" w:pos="5727"/>
        </w:tabs>
        <w:ind w:left="5727" w:hanging="360"/>
      </w:pPr>
      <w:rPr>
        <w:rFonts w:ascii="Courier New" w:hAnsi="Courier New" w:cs="Courier New" w:hint="default"/>
      </w:rPr>
    </w:lvl>
    <w:lvl w:ilvl="5" w:tplc="FFFFFFFF">
      <w:start w:val="1"/>
      <w:numFmt w:val="bullet"/>
      <w:lvlText w:val=""/>
      <w:lvlJc w:val="left"/>
      <w:pPr>
        <w:tabs>
          <w:tab w:val="num" w:pos="6447"/>
        </w:tabs>
        <w:ind w:left="6447" w:hanging="360"/>
      </w:pPr>
      <w:rPr>
        <w:rFonts w:ascii="Wingdings" w:hAnsi="Wingdings" w:hint="default"/>
      </w:rPr>
    </w:lvl>
    <w:lvl w:ilvl="6" w:tplc="FFFFFFFF" w:tentative="1">
      <w:start w:val="1"/>
      <w:numFmt w:val="bullet"/>
      <w:lvlText w:val=""/>
      <w:lvlJc w:val="left"/>
      <w:pPr>
        <w:tabs>
          <w:tab w:val="num" w:pos="7167"/>
        </w:tabs>
        <w:ind w:left="7167" w:hanging="360"/>
      </w:pPr>
      <w:rPr>
        <w:rFonts w:ascii="Symbol" w:hAnsi="Symbol" w:hint="default"/>
      </w:rPr>
    </w:lvl>
    <w:lvl w:ilvl="7" w:tplc="FFFFFFFF" w:tentative="1">
      <w:start w:val="1"/>
      <w:numFmt w:val="bullet"/>
      <w:lvlText w:val="o"/>
      <w:lvlJc w:val="left"/>
      <w:pPr>
        <w:tabs>
          <w:tab w:val="num" w:pos="7887"/>
        </w:tabs>
        <w:ind w:left="7887" w:hanging="360"/>
      </w:pPr>
      <w:rPr>
        <w:rFonts w:ascii="Courier New" w:hAnsi="Courier New" w:cs="Courier New" w:hint="default"/>
      </w:rPr>
    </w:lvl>
    <w:lvl w:ilvl="8" w:tplc="FFFFFFFF" w:tentative="1">
      <w:start w:val="1"/>
      <w:numFmt w:val="bullet"/>
      <w:lvlText w:val=""/>
      <w:lvlJc w:val="left"/>
      <w:pPr>
        <w:tabs>
          <w:tab w:val="num" w:pos="8607"/>
        </w:tabs>
        <w:ind w:left="8607" w:hanging="360"/>
      </w:pPr>
      <w:rPr>
        <w:rFonts w:ascii="Wingdings" w:hAnsi="Wingdings" w:hint="default"/>
      </w:rPr>
    </w:lvl>
  </w:abstractNum>
  <w:num w:numId="1">
    <w:abstractNumId w:val="0"/>
  </w:num>
  <w:num w:numId="2">
    <w:abstractNumId w:val="1"/>
  </w:num>
  <w:num w:numId="3">
    <w:abstractNumId w:val="2"/>
  </w:num>
  <w:num w:numId="4">
    <w:abstractNumId w:val="11"/>
  </w:num>
  <w:num w:numId="5">
    <w:abstractNumId w:val="4"/>
  </w:num>
  <w:num w:numId="6">
    <w:abstractNumId w:val="13"/>
  </w:num>
  <w:num w:numId="7">
    <w:abstractNumId w:val="12"/>
  </w:num>
  <w:num w:numId="8">
    <w:abstractNumId w:val="9"/>
  </w:num>
  <w:num w:numId="9">
    <w:abstractNumId w:val="10"/>
  </w:num>
  <w:num w:numId="10">
    <w:abstractNumId w:val="5"/>
  </w:num>
  <w:num w:numId="11">
    <w:abstractNumId w:val="0"/>
  </w:num>
  <w:num w:numId="12">
    <w:abstractNumId w:val="14"/>
  </w:num>
  <w:num w:numId="13">
    <w:abstractNumId w:val="8"/>
  </w:num>
  <w:num w:numId="14">
    <w:abstractNumId w:val="6"/>
  </w:num>
  <w:num w:numId="15">
    <w:abstractNumId w:val="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1CAD"/>
    <w:rsid w:val="00026497"/>
    <w:rsid w:val="00027C5A"/>
    <w:rsid w:val="00036500"/>
    <w:rsid w:val="000402BF"/>
    <w:rsid w:val="00067B00"/>
    <w:rsid w:val="00074EEF"/>
    <w:rsid w:val="0008357B"/>
    <w:rsid w:val="0008406E"/>
    <w:rsid w:val="000950CC"/>
    <w:rsid w:val="00095F28"/>
    <w:rsid w:val="00096CCA"/>
    <w:rsid w:val="000A2E05"/>
    <w:rsid w:val="000B4E72"/>
    <w:rsid w:val="000D06CA"/>
    <w:rsid w:val="000D113E"/>
    <w:rsid w:val="000D1D8B"/>
    <w:rsid w:val="000D4199"/>
    <w:rsid w:val="000E0020"/>
    <w:rsid w:val="000E2309"/>
    <w:rsid w:val="000E45A2"/>
    <w:rsid w:val="000E5A7B"/>
    <w:rsid w:val="00113301"/>
    <w:rsid w:val="00120D5E"/>
    <w:rsid w:val="001233BE"/>
    <w:rsid w:val="00126668"/>
    <w:rsid w:val="00135193"/>
    <w:rsid w:val="00147790"/>
    <w:rsid w:val="0015320D"/>
    <w:rsid w:val="0016256D"/>
    <w:rsid w:val="00164B01"/>
    <w:rsid w:val="00166B56"/>
    <w:rsid w:val="00167CC1"/>
    <w:rsid w:val="00196316"/>
    <w:rsid w:val="001A118D"/>
    <w:rsid w:val="001C40C0"/>
    <w:rsid w:val="001C733C"/>
    <w:rsid w:val="001E4A96"/>
    <w:rsid w:val="0021527A"/>
    <w:rsid w:val="0021796B"/>
    <w:rsid w:val="0021797C"/>
    <w:rsid w:val="002221EA"/>
    <w:rsid w:val="0022352C"/>
    <w:rsid w:val="00225A1A"/>
    <w:rsid w:val="0023216A"/>
    <w:rsid w:val="002334BD"/>
    <w:rsid w:val="00233ED9"/>
    <w:rsid w:val="00241E41"/>
    <w:rsid w:val="002745A8"/>
    <w:rsid w:val="00276A38"/>
    <w:rsid w:val="0028083A"/>
    <w:rsid w:val="00281CD2"/>
    <w:rsid w:val="00284C31"/>
    <w:rsid w:val="00287D9D"/>
    <w:rsid w:val="002904AF"/>
    <w:rsid w:val="00296C4F"/>
    <w:rsid w:val="002973D2"/>
    <w:rsid w:val="002A1734"/>
    <w:rsid w:val="002B126B"/>
    <w:rsid w:val="002B41CA"/>
    <w:rsid w:val="002B5228"/>
    <w:rsid w:val="002B610D"/>
    <w:rsid w:val="002B7753"/>
    <w:rsid w:val="002C2CA3"/>
    <w:rsid w:val="002C4B3E"/>
    <w:rsid w:val="002C7393"/>
    <w:rsid w:val="002C79D6"/>
    <w:rsid w:val="002D25E6"/>
    <w:rsid w:val="002D65D2"/>
    <w:rsid w:val="002D7558"/>
    <w:rsid w:val="002E122E"/>
    <w:rsid w:val="002E3AED"/>
    <w:rsid w:val="002E4C84"/>
    <w:rsid w:val="002F64FD"/>
    <w:rsid w:val="00307DAC"/>
    <w:rsid w:val="003206E6"/>
    <w:rsid w:val="00325C5D"/>
    <w:rsid w:val="00327CBD"/>
    <w:rsid w:val="00327F45"/>
    <w:rsid w:val="00331848"/>
    <w:rsid w:val="00332B12"/>
    <w:rsid w:val="00333B2A"/>
    <w:rsid w:val="003516C8"/>
    <w:rsid w:val="00354C04"/>
    <w:rsid w:val="00354C92"/>
    <w:rsid w:val="00371F50"/>
    <w:rsid w:val="00385E76"/>
    <w:rsid w:val="003A0A6F"/>
    <w:rsid w:val="003A66BA"/>
    <w:rsid w:val="003A6787"/>
    <w:rsid w:val="003B25A6"/>
    <w:rsid w:val="003C6ACA"/>
    <w:rsid w:val="003D0C50"/>
    <w:rsid w:val="003D7D45"/>
    <w:rsid w:val="003F154A"/>
    <w:rsid w:val="003F3D61"/>
    <w:rsid w:val="0040680D"/>
    <w:rsid w:val="004110FD"/>
    <w:rsid w:val="004312C2"/>
    <w:rsid w:val="004329A6"/>
    <w:rsid w:val="0043331B"/>
    <w:rsid w:val="00434470"/>
    <w:rsid w:val="0043706E"/>
    <w:rsid w:val="00441993"/>
    <w:rsid w:val="00442F51"/>
    <w:rsid w:val="0044597F"/>
    <w:rsid w:val="004502C6"/>
    <w:rsid w:val="00457AC3"/>
    <w:rsid w:val="00473F73"/>
    <w:rsid w:val="0049168D"/>
    <w:rsid w:val="00495508"/>
    <w:rsid w:val="004A7169"/>
    <w:rsid w:val="004B41FD"/>
    <w:rsid w:val="004B6066"/>
    <w:rsid w:val="004C58F7"/>
    <w:rsid w:val="004D1F3F"/>
    <w:rsid w:val="004E68D2"/>
    <w:rsid w:val="004E75A6"/>
    <w:rsid w:val="00514DAF"/>
    <w:rsid w:val="00532EC7"/>
    <w:rsid w:val="0053741D"/>
    <w:rsid w:val="00541CA3"/>
    <w:rsid w:val="00543278"/>
    <w:rsid w:val="005546A9"/>
    <w:rsid w:val="00570FB8"/>
    <w:rsid w:val="0057118B"/>
    <w:rsid w:val="0057267F"/>
    <w:rsid w:val="005846FB"/>
    <w:rsid w:val="00586167"/>
    <w:rsid w:val="0058703B"/>
    <w:rsid w:val="005A059C"/>
    <w:rsid w:val="005A2E7C"/>
    <w:rsid w:val="005A4A3B"/>
    <w:rsid w:val="005A4CB5"/>
    <w:rsid w:val="005B41C9"/>
    <w:rsid w:val="005B7164"/>
    <w:rsid w:val="005C0074"/>
    <w:rsid w:val="005C0DEE"/>
    <w:rsid w:val="005C7621"/>
    <w:rsid w:val="005D0701"/>
    <w:rsid w:val="005D2289"/>
    <w:rsid w:val="005E02ED"/>
    <w:rsid w:val="0060147A"/>
    <w:rsid w:val="0060182B"/>
    <w:rsid w:val="00602C8E"/>
    <w:rsid w:val="00606032"/>
    <w:rsid w:val="0061068C"/>
    <w:rsid w:val="0061402A"/>
    <w:rsid w:val="00617C7E"/>
    <w:rsid w:val="00622133"/>
    <w:rsid w:val="0064560F"/>
    <w:rsid w:val="00660727"/>
    <w:rsid w:val="006723D5"/>
    <w:rsid w:val="0067460F"/>
    <w:rsid w:val="00684B56"/>
    <w:rsid w:val="006B13D5"/>
    <w:rsid w:val="006B2ECA"/>
    <w:rsid w:val="006C1186"/>
    <w:rsid w:val="006C4338"/>
    <w:rsid w:val="006C54B2"/>
    <w:rsid w:val="006C63CE"/>
    <w:rsid w:val="006C71E3"/>
    <w:rsid w:val="006D0731"/>
    <w:rsid w:val="006D54E8"/>
    <w:rsid w:val="006E2F61"/>
    <w:rsid w:val="006E3598"/>
    <w:rsid w:val="006F11F6"/>
    <w:rsid w:val="006F3DF9"/>
    <w:rsid w:val="006F5347"/>
    <w:rsid w:val="0070051A"/>
    <w:rsid w:val="00703923"/>
    <w:rsid w:val="007045C5"/>
    <w:rsid w:val="007060E5"/>
    <w:rsid w:val="00710FD6"/>
    <w:rsid w:val="00722B94"/>
    <w:rsid w:val="007245AA"/>
    <w:rsid w:val="00724869"/>
    <w:rsid w:val="00742D08"/>
    <w:rsid w:val="00745D75"/>
    <w:rsid w:val="007467B8"/>
    <w:rsid w:val="00746EAE"/>
    <w:rsid w:val="00751C28"/>
    <w:rsid w:val="00751F15"/>
    <w:rsid w:val="007548F8"/>
    <w:rsid w:val="00757151"/>
    <w:rsid w:val="007651CF"/>
    <w:rsid w:val="00765960"/>
    <w:rsid w:val="00765D21"/>
    <w:rsid w:val="00766633"/>
    <w:rsid w:val="00783DD0"/>
    <w:rsid w:val="007878AC"/>
    <w:rsid w:val="007909E0"/>
    <w:rsid w:val="007924C9"/>
    <w:rsid w:val="0079785C"/>
    <w:rsid w:val="007C340B"/>
    <w:rsid w:val="007D2F3D"/>
    <w:rsid w:val="007D4267"/>
    <w:rsid w:val="007D7A65"/>
    <w:rsid w:val="007E1CD5"/>
    <w:rsid w:val="007E2B4D"/>
    <w:rsid w:val="007E3C32"/>
    <w:rsid w:val="007F3510"/>
    <w:rsid w:val="007F68A6"/>
    <w:rsid w:val="007F7077"/>
    <w:rsid w:val="007F76E9"/>
    <w:rsid w:val="00802238"/>
    <w:rsid w:val="00805468"/>
    <w:rsid w:val="008120FF"/>
    <w:rsid w:val="0083205E"/>
    <w:rsid w:val="008372D4"/>
    <w:rsid w:val="00843BAF"/>
    <w:rsid w:val="00844DAA"/>
    <w:rsid w:val="0084728A"/>
    <w:rsid w:val="00853A86"/>
    <w:rsid w:val="00867F91"/>
    <w:rsid w:val="0087422C"/>
    <w:rsid w:val="00880786"/>
    <w:rsid w:val="00884D6C"/>
    <w:rsid w:val="00886583"/>
    <w:rsid w:val="00892FB9"/>
    <w:rsid w:val="008958C5"/>
    <w:rsid w:val="008A7E5F"/>
    <w:rsid w:val="008B0E3D"/>
    <w:rsid w:val="008C2BF7"/>
    <w:rsid w:val="008C5D20"/>
    <w:rsid w:val="008F4D49"/>
    <w:rsid w:val="00903282"/>
    <w:rsid w:val="00916694"/>
    <w:rsid w:val="009341C5"/>
    <w:rsid w:val="00934503"/>
    <w:rsid w:val="00941D08"/>
    <w:rsid w:val="00961312"/>
    <w:rsid w:val="009643B1"/>
    <w:rsid w:val="00977659"/>
    <w:rsid w:val="009804FC"/>
    <w:rsid w:val="00980B9A"/>
    <w:rsid w:val="00983FF3"/>
    <w:rsid w:val="00991D7E"/>
    <w:rsid w:val="009A0EE5"/>
    <w:rsid w:val="009B1CD0"/>
    <w:rsid w:val="009B30BD"/>
    <w:rsid w:val="009B45B9"/>
    <w:rsid w:val="009C40BA"/>
    <w:rsid w:val="009D16E2"/>
    <w:rsid w:val="009D1F33"/>
    <w:rsid w:val="009D4AE4"/>
    <w:rsid w:val="009D7FA6"/>
    <w:rsid w:val="009F6FEB"/>
    <w:rsid w:val="009F7A71"/>
    <w:rsid w:val="00A20E61"/>
    <w:rsid w:val="00A31FE0"/>
    <w:rsid w:val="00A33FE7"/>
    <w:rsid w:val="00A439E9"/>
    <w:rsid w:val="00A4758F"/>
    <w:rsid w:val="00A65DC0"/>
    <w:rsid w:val="00A713E9"/>
    <w:rsid w:val="00A729BA"/>
    <w:rsid w:val="00A83DF0"/>
    <w:rsid w:val="00A85242"/>
    <w:rsid w:val="00A85D6F"/>
    <w:rsid w:val="00AA6D58"/>
    <w:rsid w:val="00AB75A3"/>
    <w:rsid w:val="00AD7321"/>
    <w:rsid w:val="00AE7831"/>
    <w:rsid w:val="00AF1479"/>
    <w:rsid w:val="00AF26D4"/>
    <w:rsid w:val="00AF682B"/>
    <w:rsid w:val="00B054DA"/>
    <w:rsid w:val="00B07BBF"/>
    <w:rsid w:val="00B12500"/>
    <w:rsid w:val="00B353D5"/>
    <w:rsid w:val="00B41578"/>
    <w:rsid w:val="00B77454"/>
    <w:rsid w:val="00B7793C"/>
    <w:rsid w:val="00B8161F"/>
    <w:rsid w:val="00B87564"/>
    <w:rsid w:val="00B9749A"/>
    <w:rsid w:val="00BA3A09"/>
    <w:rsid w:val="00BA44E5"/>
    <w:rsid w:val="00BB509D"/>
    <w:rsid w:val="00BC26C0"/>
    <w:rsid w:val="00BD2FA4"/>
    <w:rsid w:val="00BD6163"/>
    <w:rsid w:val="00BE6078"/>
    <w:rsid w:val="00C01B12"/>
    <w:rsid w:val="00C056E8"/>
    <w:rsid w:val="00C424B0"/>
    <w:rsid w:val="00C44602"/>
    <w:rsid w:val="00C52730"/>
    <w:rsid w:val="00C55F4F"/>
    <w:rsid w:val="00C73928"/>
    <w:rsid w:val="00C91060"/>
    <w:rsid w:val="00C911FE"/>
    <w:rsid w:val="00C91707"/>
    <w:rsid w:val="00C92438"/>
    <w:rsid w:val="00C97DA6"/>
    <w:rsid w:val="00CB621D"/>
    <w:rsid w:val="00CC2069"/>
    <w:rsid w:val="00CD185D"/>
    <w:rsid w:val="00CD46CC"/>
    <w:rsid w:val="00CE016F"/>
    <w:rsid w:val="00D02286"/>
    <w:rsid w:val="00D02D20"/>
    <w:rsid w:val="00D132BA"/>
    <w:rsid w:val="00D13CD2"/>
    <w:rsid w:val="00D27334"/>
    <w:rsid w:val="00D27BE4"/>
    <w:rsid w:val="00D32BF1"/>
    <w:rsid w:val="00D415E1"/>
    <w:rsid w:val="00D46BC7"/>
    <w:rsid w:val="00D51B7C"/>
    <w:rsid w:val="00D536E3"/>
    <w:rsid w:val="00D759DC"/>
    <w:rsid w:val="00D77F42"/>
    <w:rsid w:val="00D93E8C"/>
    <w:rsid w:val="00DA2154"/>
    <w:rsid w:val="00DA423C"/>
    <w:rsid w:val="00DB2B92"/>
    <w:rsid w:val="00DB45C3"/>
    <w:rsid w:val="00DB62DB"/>
    <w:rsid w:val="00DC1D1A"/>
    <w:rsid w:val="00DC58A9"/>
    <w:rsid w:val="00DD4BB3"/>
    <w:rsid w:val="00DE327D"/>
    <w:rsid w:val="00E07CBB"/>
    <w:rsid w:val="00E13ED2"/>
    <w:rsid w:val="00E25D38"/>
    <w:rsid w:val="00E356CF"/>
    <w:rsid w:val="00E47798"/>
    <w:rsid w:val="00E578E7"/>
    <w:rsid w:val="00E61E3D"/>
    <w:rsid w:val="00E712C6"/>
    <w:rsid w:val="00E71530"/>
    <w:rsid w:val="00E91ABD"/>
    <w:rsid w:val="00E94E6F"/>
    <w:rsid w:val="00EA46FE"/>
    <w:rsid w:val="00EB144C"/>
    <w:rsid w:val="00EC5690"/>
    <w:rsid w:val="00EE64EB"/>
    <w:rsid w:val="00EE6E76"/>
    <w:rsid w:val="00EF64E2"/>
    <w:rsid w:val="00F03C56"/>
    <w:rsid w:val="00F25BED"/>
    <w:rsid w:val="00F350EB"/>
    <w:rsid w:val="00F37FE0"/>
    <w:rsid w:val="00F420F0"/>
    <w:rsid w:val="00F50C51"/>
    <w:rsid w:val="00F51193"/>
    <w:rsid w:val="00F57E9A"/>
    <w:rsid w:val="00F720D4"/>
    <w:rsid w:val="00F820E7"/>
    <w:rsid w:val="00F85629"/>
    <w:rsid w:val="00F870D4"/>
    <w:rsid w:val="00FA103E"/>
    <w:rsid w:val="00FA3489"/>
    <w:rsid w:val="00FA48FE"/>
    <w:rsid w:val="00FB1E7E"/>
    <w:rsid w:val="00FB7F7F"/>
    <w:rsid w:val="00FC6B66"/>
    <w:rsid w:val="00FC7182"/>
    <w:rsid w:val="00FD3144"/>
    <w:rsid w:val="00FE1E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AF21A8B"/>
  <w15:chartTrackingRefBased/>
  <w15:docId w15:val="{C8B72CD3-A11D-4716-AD20-F5D202EF4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link w:val="ObjetducommentaireCar"/>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9B30BD"/>
    <w:rPr>
      <w:rFonts w:ascii="Univers" w:hAnsi="Univers" w:cs="Univers"/>
      <w:lang w:eastAsia="zh-CN"/>
    </w:rPr>
  </w:style>
  <w:style w:type="paragraph" w:styleId="Corpsdetexte2">
    <w:name w:val="Body Text 2"/>
    <w:basedOn w:val="Normal"/>
    <w:link w:val="Corpsdetexte2Car"/>
    <w:uiPriority w:val="99"/>
    <w:semiHidden/>
    <w:unhideWhenUsed/>
    <w:rsid w:val="005C0DEE"/>
    <w:pPr>
      <w:spacing w:after="120" w:line="480" w:lineRule="auto"/>
    </w:pPr>
  </w:style>
  <w:style w:type="character" w:customStyle="1" w:styleId="Corpsdetexte2Car">
    <w:name w:val="Corps de texte 2 Car"/>
    <w:link w:val="Corpsdetexte2"/>
    <w:uiPriority w:val="99"/>
    <w:semiHidden/>
    <w:rsid w:val="005C0DEE"/>
    <w:rPr>
      <w:rFonts w:ascii="Univers" w:hAnsi="Univers" w:cs="Univers"/>
      <w:lang w:eastAsia="zh-CN"/>
    </w:rPr>
  </w:style>
  <w:style w:type="character" w:styleId="Lienhypertextesuivivisit">
    <w:name w:val="FollowedHyperlink"/>
    <w:uiPriority w:val="99"/>
    <w:semiHidden/>
    <w:unhideWhenUsed/>
    <w:rsid w:val="00241E41"/>
    <w:rPr>
      <w:color w:val="800080"/>
      <w:u w:val="single"/>
    </w:rPr>
  </w:style>
  <w:style w:type="paragraph" w:customStyle="1" w:styleId="Standard">
    <w:name w:val="Standard"/>
    <w:autoRedefine/>
    <w:rsid w:val="00EE64EB"/>
    <w:pPr>
      <w:widowControl w:val="0"/>
      <w:suppressAutoHyphens/>
      <w:autoSpaceDN w:val="0"/>
      <w:spacing w:before="120"/>
      <w:jc w:val="both"/>
      <w:textAlignment w:val="center"/>
    </w:pPr>
    <w:rPr>
      <w:rFonts w:ascii="Arial" w:eastAsia="Andale Sans UI" w:hAnsi="Arial" w:cs="Tahoma"/>
      <w:kern w:val="3"/>
      <w:szCs w:val="24"/>
      <w:lang w:val="de-DE" w:eastAsia="ja-JP" w:bidi="fa-IR"/>
    </w:rPr>
  </w:style>
  <w:style w:type="paragraph" w:customStyle="1" w:styleId="puces1">
    <w:name w:val="puces 1"/>
    <w:basedOn w:val="Normal"/>
    <w:autoRedefine/>
    <w:rsid w:val="008B0E3D"/>
    <w:pPr>
      <w:numPr>
        <w:numId w:val="7"/>
      </w:numPr>
      <w:tabs>
        <w:tab w:val="num" w:pos="928"/>
      </w:tabs>
      <w:suppressAutoHyphens w:val="0"/>
      <w:spacing w:before="120" w:after="120"/>
      <w:ind w:left="284" w:right="284" w:hanging="284"/>
      <w:jc w:val="both"/>
    </w:pPr>
    <w:rPr>
      <w:rFonts w:ascii="Calibri" w:hAnsi="Calibri" w:cs="Calibri"/>
      <w:sz w:val="24"/>
      <w:szCs w:val="24"/>
      <w:lang w:eastAsia="fr-FR"/>
    </w:rPr>
  </w:style>
  <w:style w:type="numbering" w:customStyle="1" w:styleId="Outline">
    <w:name w:val="Outline"/>
    <w:basedOn w:val="Aucuneliste"/>
    <w:rsid w:val="00617C7E"/>
    <w:pPr>
      <w:numPr>
        <w:numId w:val="10"/>
      </w:numPr>
    </w:pPr>
  </w:style>
  <w:style w:type="character" w:customStyle="1" w:styleId="ObjetducommentaireCar">
    <w:name w:val="Objet du commentaire Car"/>
    <w:link w:val="Objetducommentaire"/>
    <w:rsid w:val="00980B9A"/>
    <w:rPr>
      <w:rFonts w:ascii="Univers" w:hAnsi="Univers" w:cs="Univers"/>
      <w:b/>
      <w:bCs/>
      <w:lang w:eastAsia="zh-CN"/>
    </w:rPr>
  </w:style>
  <w:style w:type="paragraph" w:customStyle="1" w:styleId="Default">
    <w:name w:val="Default"/>
    <w:rsid w:val="00284C31"/>
    <w:pPr>
      <w:autoSpaceDE w:val="0"/>
      <w:autoSpaceDN w:val="0"/>
      <w:adjustRightInd w:val="0"/>
    </w:pPr>
    <w:rPr>
      <w:rFonts w:ascii="Arial" w:hAnsi="Arial" w:cs="Arial"/>
      <w:color w:val="000000"/>
      <w:sz w:val="24"/>
      <w:szCs w:val="24"/>
    </w:rPr>
  </w:style>
  <w:style w:type="paragraph" w:customStyle="1" w:styleId="PN1">
    <w:name w:val="*PN1"/>
    <w:basedOn w:val="Corpsdetexte"/>
    <w:link w:val="PN1Car"/>
    <w:qFormat/>
    <w:rsid w:val="002E3AED"/>
    <w:pPr>
      <w:numPr>
        <w:numId w:val="12"/>
      </w:numPr>
      <w:tabs>
        <w:tab w:val="clear" w:pos="426"/>
      </w:tabs>
      <w:suppressAutoHyphens w:val="0"/>
    </w:pPr>
    <w:rPr>
      <w:rFonts w:ascii="Marianne" w:hAnsi="Marianne" w:cs="Times New Roman"/>
      <w:b w:val="0"/>
      <w:noProof/>
      <w:sz w:val="22"/>
      <w:szCs w:val="22"/>
      <w:lang w:eastAsia="fr-FR"/>
    </w:rPr>
  </w:style>
  <w:style w:type="character" w:customStyle="1" w:styleId="PN1Car">
    <w:name w:val="*PN1 Car"/>
    <w:link w:val="PN1"/>
    <w:rsid w:val="002E3AED"/>
    <w:rPr>
      <w:rFonts w:ascii="Marianne" w:hAnsi="Marianne"/>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mailto:csta-ba-infra.contact.fct@intradef.gouv.fr" TargetMode="External"/><Relationship Id="rId2" Type="http://schemas.openxmlformats.org/officeDocument/2006/relationships/customXml" Target="../customXml/item2.xml"/><Relationship Id="rId16" Type="http://schemas.openxmlformats.org/officeDocument/2006/relationships/hyperlink" Target="mailto:" TargetMode="External"/><Relationship Id="rId20" Type="http://schemas.openxmlformats.org/officeDocument/2006/relationships/hyperlink" Target="mailto:csta-ba-infra.contact.fct@intradef.gouv.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valentin.matondo-mouadi@intradef.gouv.f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isabelle.guide-forest@intradef.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58E64170D724649B1DD69AA249DB96F" ma:contentTypeVersion="1" ma:contentTypeDescription="Crée un document." ma:contentTypeScope="" ma:versionID="f6375f38551b9f0f22633f8140058597">
  <xsd:schema xmlns:xsd="http://www.w3.org/2001/XMLSchema" xmlns:xs="http://www.w3.org/2001/XMLSchema" xmlns:p="http://schemas.microsoft.com/office/2006/metadata/properties" xmlns:ns2="http://schemas.microsoft.com/sharepoint/v3/fields" targetNamespace="http://schemas.microsoft.com/office/2006/metadata/properties" ma:root="true" ma:fieldsID="623695c9a74057b07874c3757e5a49b0" ns2:_="">
    <xsd:import namespace="http://schemas.microsoft.com/sharepoint/v3/fields"/>
    <xsd:element name="properties">
      <xsd:complexType>
        <xsd:sequence>
          <xsd:element name="documentManagement">
            <xsd:complexType>
              <xsd:all>
                <xsd:element ref="ns2: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64587-90BF-4D59-9D7A-3B51ED95D3EA}">
  <ds:schemaRefs>
    <ds:schemaRef ds:uri="http://schemas.microsoft.com/office/2006/metadata/properties"/>
    <ds:schemaRef ds:uri="http://schemas.microsoft.com/office/infopath/2007/PartnerControls"/>
    <ds:schemaRef ds:uri="http://schemas.microsoft.com/sharepoint/v3/fields"/>
  </ds:schemaRefs>
</ds:datastoreItem>
</file>

<file path=customXml/itemProps2.xml><?xml version="1.0" encoding="utf-8"?>
<ds:datastoreItem xmlns:ds="http://schemas.openxmlformats.org/officeDocument/2006/customXml" ds:itemID="{63CF0062-7407-43B3-813E-D9C3B6DAA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8444BE-DBA4-4F9F-B025-46B64BB40115}">
  <ds:schemaRefs>
    <ds:schemaRef ds:uri="http://schemas.microsoft.com/sharepoint/v3/contenttype/forms"/>
  </ds:schemaRefs>
</ds:datastoreItem>
</file>

<file path=customXml/itemProps4.xml><?xml version="1.0" encoding="utf-8"?>
<ds:datastoreItem xmlns:ds="http://schemas.openxmlformats.org/officeDocument/2006/customXml" ds:itemID="{DDA931EE-8088-4A29-8ADB-1D7229D60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24</TotalTime>
  <Pages>6</Pages>
  <Words>2009</Words>
  <Characters>11053</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13036</CharactersWithSpaces>
  <SharedDoc>false</SharedDoc>
  <HLinks>
    <vt:vector size="60" baseType="variant">
      <vt:variant>
        <vt:i4>1376370</vt:i4>
      </vt:variant>
      <vt:variant>
        <vt:i4>100</vt:i4>
      </vt:variant>
      <vt:variant>
        <vt:i4>0</vt:i4>
      </vt:variant>
      <vt:variant>
        <vt:i4>5</vt:i4>
      </vt:variant>
      <vt:variant>
        <vt:lpwstr>mailto:csta-ba-infra.contact.fct@intradef.gouv.fr</vt:lpwstr>
      </vt:variant>
      <vt:variant>
        <vt:lpwstr/>
      </vt:variant>
      <vt:variant>
        <vt:i4>7602259</vt:i4>
      </vt:variant>
      <vt:variant>
        <vt:i4>97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1376370</vt:i4>
      </vt:variant>
      <vt:variant>
        <vt:i4>91</vt:i4>
      </vt:variant>
      <vt:variant>
        <vt:i4>0</vt:i4>
      </vt:variant>
      <vt:variant>
        <vt:i4>5</vt:i4>
      </vt:variant>
      <vt:variant>
        <vt:lpwstr>mailto:csta-ba-infra.contact.fct@intradef.gouv.fr</vt:lpwstr>
      </vt:variant>
      <vt:variant>
        <vt:lpwstr/>
      </vt:variant>
      <vt:variant>
        <vt:i4>6422640</vt:i4>
      </vt:variant>
      <vt:variant>
        <vt:i4>89</vt:i4>
      </vt:variant>
      <vt:variant>
        <vt:i4>0</vt:i4>
      </vt:variant>
      <vt:variant>
        <vt:i4>5</vt:i4>
      </vt:variant>
      <vt:variant>
        <vt:lpwstr>mailto:</vt:lpwstr>
      </vt:variant>
      <vt:variant>
        <vt:lpwstr/>
      </vt:variant>
      <vt:variant>
        <vt:i4>3735634</vt:i4>
      </vt:variant>
      <vt:variant>
        <vt:i4>86</vt:i4>
      </vt:variant>
      <vt:variant>
        <vt:i4>0</vt:i4>
      </vt:variant>
      <vt:variant>
        <vt:i4>5</vt:i4>
      </vt:variant>
      <vt:variant>
        <vt:lpwstr>mailto:valentin.matondo-mouadi@intradef.gouv.fr</vt:lpwstr>
      </vt:variant>
      <vt:variant>
        <vt:lpwstr/>
      </vt:variant>
      <vt:variant>
        <vt:i4>196671</vt:i4>
      </vt:variant>
      <vt:variant>
        <vt:i4>63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GUIDE-FOREST Isabelle TSEF 2CL</cp:lastModifiedBy>
  <cp:revision>14</cp:revision>
  <cp:lastPrinted>2018-02-26T13:38:00Z</cp:lastPrinted>
  <dcterms:created xsi:type="dcterms:W3CDTF">2025-10-16T09:20:00Z</dcterms:created>
  <dcterms:modified xsi:type="dcterms:W3CDTF">2025-11-13T13:11:00Z</dcterms:modified>
  <cp:contentStatus>Non commencé</cp:contentStatus>
</cp:coreProperties>
</file>